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3B" w:rsidRPr="00997C3C" w:rsidRDefault="009E55D0" w:rsidP="00B874D1">
      <w:pPr>
        <w:ind w:left="5529" w:right="-2"/>
        <w:rPr>
          <w:b/>
        </w:rPr>
      </w:pPr>
      <w:proofErr w:type="gramStart"/>
      <w:r w:rsidRPr="00997C3C">
        <w:rPr>
          <w:b/>
        </w:rPr>
        <w:t>Утвержден</w:t>
      </w:r>
      <w:proofErr w:type="gramEnd"/>
      <w:r w:rsidRPr="00997C3C">
        <w:rPr>
          <w:b/>
        </w:rPr>
        <w:t xml:space="preserve"> приказом</w:t>
      </w:r>
    </w:p>
    <w:p w:rsidR="009E55D0" w:rsidRPr="00997C3C" w:rsidRDefault="009E55D0" w:rsidP="00B874D1">
      <w:pPr>
        <w:ind w:left="5529" w:right="-2"/>
        <w:rPr>
          <w:b/>
        </w:rPr>
      </w:pPr>
      <w:r w:rsidRPr="00997C3C">
        <w:rPr>
          <w:b/>
        </w:rPr>
        <w:t>Министра здравоохранения</w:t>
      </w:r>
    </w:p>
    <w:p w:rsidR="009E55D0" w:rsidRPr="00997C3C" w:rsidRDefault="009E55D0" w:rsidP="00B874D1">
      <w:pPr>
        <w:ind w:left="5529" w:right="-2"/>
        <w:rPr>
          <w:b/>
        </w:rPr>
      </w:pPr>
      <w:r w:rsidRPr="00997C3C">
        <w:rPr>
          <w:b/>
        </w:rPr>
        <w:t>и социального развития</w:t>
      </w:r>
    </w:p>
    <w:p w:rsidR="009E55D0" w:rsidRPr="00997C3C" w:rsidRDefault="009E55D0" w:rsidP="00B874D1">
      <w:pPr>
        <w:ind w:left="5529" w:right="-2"/>
        <w:rPr>
          <w:b/>
        </w:rPr>
      </w:pPr>
      <w:r w:rsidRPr="00997C3C">
        <w:rPr>
          <w:b/>
        </w:rPr>
        <w:t>Республики Казахстан</w:t>
      </w:r>
    </w:p>
    <w:p w:rsidR="009E55D0" w:rsidRPr="00997C3C" w:rsidRDefault="009E55D0" w:rsidP="00B874D1">
      <w:pPr>
        <w:ind w:left="5529" w:right="-2"/>
        <w:rPr>
          <w:b/>
        </w:rPr>
      </w:pPr>
      <w:r w:rsidRPr="00997C3C">
        <w:rPr>
          <w:b/>
        </w:rPr>
        <w:t xml:space="preserve">от </w:t>
      </w:r>
      <w:r w:rsidR="00B874D1" w:rsidRPr="00997C3C">
        <w:rPr>
          <w:b/>
        </w:rPr>
        <w:t>26</w:t>
      </w:r>
      <w:r w:rsidRPr="00997C3C">
        <w:rPr>
          <w:b/>
        </w:rPr>
        <w:t xml:space="preserve"> </w:t>
      </w:r>
      <w:r w:rsidR="00B874D1" w:rsidRPr="00997C3C">
        <w:rPr>
          <w:b/>
        </w:rPr>
        <w:t>декабря</w:t>
      </w:r>
      <w:r w:rsidRPr="00997C3C">
        <w:rPr>
          <w:b/>
        </w:rPr>
        <w:t xml:space="preserve"> 2016 года</w:t>
      </w:r>
      <w:r w:rsidR="00B874D1" w:rsidRPr="00997C3C">
        <w:rPr>
          <w:b/>
        </w:rPr>
        <w:t xml:space="preserve"> </w:t>
      </w:r>
      <w:r w:rsidRPr="00997C3C">
        <w:rPr>
          <w:b/>
        </w:rPr>
        <w:t>№</w:t>
      </w:r>
      <w:r w:rsidR="00B874D1" w:rsidRPr="00997C3C">
        <w:rPr>
          <w:b/>
        </w:rPr>
        <w:t>1100</w:t>
      </w:r>
    </w:p>
    <w:p w:rsidR="009E55D0" w:rsidRPr="007D1F22" w:rsidRDefault="009E55D0" w:rsidP="009E55D0">
      <w:pPr>
        <w:ind w:left="709" w:right="-2" w:firstLine="4253"/>
        <w:rPr>
          <w:b/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jc w:val="right"/>
        <w:rPr>
          <w:b/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right="-2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B874D1" w:rsidRPr="007D1F22" w:rsidRDefault="00B874D1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B874D1">
      <w:pPr>
        <w:ind w:right="-2"/>
        <w:jc w:val="center"/>
        <w:rPr>
          <w:b/>
          <w:sz w:val="28"/>
          <w:szCs w:val="28"/>
        </w:rPr>
      </w:pPr>
      <w:r w:rsidRPr="007D1F22">
        <w:rPr>
          <w:b/>
          <w:sz w:val="28"/>
          <w:szCs w:val="28"/>
        </w:rPr>
        <w:t>УСТАВ</w:t>
      </w:r>
    </w:p>
    <w:p w:rsidR="009E55D0" w:rsidRPr="007D1F22" w:rsidRDefault="009E55D0" w:rsidP="00B874D1">
      <w:pPr>
        <w:ind w:right="-2"/>
        <w:jc w:val="center"/>
        <w:rPr>
          <w:b/>
          <w:sz w:val="28"/>
          <w:szCs w:val="28"/>
        </w:rPr>
      </w:pPr>
      <w:r w:rsidRPr="007D1F22">
        <w:rPr>
          <w:b/>
          <w:sz w:val="28"/>
          <w:szCs w:val="28"/>
        </w:rPr>
        <w:t>товарищества с ограниченной ответственностью</w:t>
      </w:r>
    </w:p>
    <w:p w:rsidR="009E55D0" w:rsidRPr="007D1F22" w:rsidRDefault="009E55D0" w:rsidP="00B874D1">
      <w:pPr>
        <w:ind w:right="-2"/>
        <w:jc w:val="center"/>
        <w:rPr>
          <w:b/>
          <w:sz w:val="28"/>
          <w:szCs w:val="28"/>
        </w:rPr>
      </w:pPr>
      <w:r w:rsidRPr="007D1F22">
        <w:rPr>
          <w:b/>
          <w:sz w:val="28"/>
          <w:szCs w:val="28"/>
        </w:rPr>
        <w:t>«СК-Фармация»</w:t>
      </w:r>
    </w:p>
    <w:p w:rsidR="009E55D0" w:rsidRPr="007D1F22" w:rsidRDefault="009E55D0" w:rsidP="009E55D0">
      <w:pPr>
        <w:ind w:left="709" w:right="-2" w:firstLine="567"/>
        <w:jc w:val="center"/>
        <w:rPr>
          <w:b/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B874D1" w:rsidRPr="007D1F22" w:rsidRDefault="00B874D1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 w:firstLine="567"/>
        <w:rPr>
          <w:sz w:val="28"/>
          <w:szCs w:val="28"/>
        </w:rPr>
      </w:pPr>
    </w:p>
    <w:p w:rsidR="009E55D0" w:rsidRPr="007D1F22" w:rsidRDefault="009E55D0" w:rsidP="009E55D0">
      <w:pPr>
        <w:ind w:left="709" w:right="-2"/>
        <w:rPr>
          <w:sz w:val="28"/>
          <w:szCs w:val="28"/>
        </w:rPr>
      </w:pPr>
    </w:p>
    <w:p w:rsidR="00B874D1" w:rsidRPr="007D1F22" w:rsidRDefault="00B874D1" w:rsidP="009E55D0">
      <w:pPr>
        <w:ind w:left="709" w:right="-2"/>
        <w:rPr>
          <w:sz w:val="28"/>
          <w:szCs w:val="28"/>
        </w:rPr>
      </w:pPr>
    </w:p>
    <w:p w:rsidR="00B874D1" w:rsidRPr="007D1F22" w:rsidRDefault="00B874D1" w:rsidP="009E55D0">
      <w:pPr>
        <w:ind w:left="709" w:right="-2"/>
        <w:rPr>
          <w:sz w:val="28"/>
          <w:szCs w:val="28"/>
        </w:rPr>
      </w:pPr>
    </w:p>
    <w:p w:rsidR="00B874D1" w:rsidRDefault="00B874D1" w:rsidP="009E55D0">
      <w:pPr>
        <w:ind w:left="709" w:right="-2"/>
        <w:rPr>
          <w:sz w:val="28"/>
          <w:szCs w:val="28"/>
        </w:rPr>
      </w:pPr>
    </w:p>
    <w:p w:rsidR="00997C3C" w:rsidRPr="007D1F22" w:rsidRDefault="00997C3C" w:rsidP="009E55D0">
      <w:pPr>
        <w:ind w:left="709" w:right="-2"/>
        <w:rPr>
          <w:sz w:val="28"/>
          <w:szCs w:val="28"/>
        </w:rPr>
      </w:pPr>
    </w:p>
    <w:p w:rsidR="00B874D1" w:rsidRDefault="00B874D1" w:rsidP="009E55D0">
      <w:pPr>
        <w:ind w:left="709" w:right="-2"/>
        <w:rPr>
          <w:sz w:val="28"/>
          <w:szCs w:val="28"/>
        </w:rPr>
      </w:pPr>
    </w:p>
    <w:p w:rsidR="009E55D0" w:rsidRPr="00997C3C" w:rsidRDefault="009E55D0" w:rsidP="00B874D1">
      <w:pPr>
        <w:ind w:right="-2"/>
        <w:jc w:val="center"/>
        <w:rPr>
          <w:b/>
        </w:rPr>
      </w:pPr>
      <w:r w:rsidRPr="00997C3C">
        <w:rPr>
          <w:b/>
        </w:rPr>
        <w:t>г</w:t>
      </w:r>
      <w:r w:rsidR="00FB5B40" w:rsidRPr="00997C3C">
        <w:rPr>
          <w:b/>
        </w:rPr>
        <w:t>ород</w:t>
      </w:r>
      <w:r w:rsidRPr="00997C3C">
        <w:rPr>
          <w:b/>
        </w:rPr>
        <w:t xml:space="preserve"> Астана, 2016 год</w:t>
      </w:r>
    </w:p>
    <w:p w:rsidR="00997C3C" w:rsidRPr="007D1F22" w:rsidRDefault="00997C3C" w:rsidP="00B874D1">
      <w:pPr>
        <w:ind w:right="-2"/>
        <w:jc w:val="center"/>
        <w:rPr>
          <w:b/>
          <w:sz w:val="28"/>
          <w:szCs w:val="28"/>
        </w:rPr>
      </w:pPr>
    </w:p>
    <w:p w:rsidR="005653FF" w:rsidRPr="007D1F22" w:rsidRDefault="005653FF" w:rsidP="005653FF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1F22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5653FF" w:rsidRPr="007D1F22" w:rsidRDefault="005653FF" w:rsidP="00B874D1">
      <w:pPr>
        <w:ind w:right="-2"/>
        <w:jc w:val="center"/>
        <w:rPr>
          <w:b/>
          <w:sz w:val="28"/>
          <w:szCs w:val="28"/>
        </w:rPr>
      </w:pP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1.</w:t>
      </w:r>
      <w:r w:rsidR="00F03F8D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с ограниченной ответственностью «СК-Фармация» (далее - Товарищество) создано в соответствии с законодательством Республики Казахстан и зарегистрировано в органах юстиции в качестве Товарищества со 100% участием государства (12 марта 2009 года, БИН 090340007747).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От лица Правительства Республики Казахстан Комитет государственного имущества и приватизации Министерства финансов Республики Казахстан (далее – Комитет) осуществляет права участника по распоряжению 100% долей участия в уставном капитале, по участию в управлении Товариществом.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Министерство здравоохранения и социального развития Республики Казахстан (далее – Единственный участник) осуществляет права </w:t>
      </w:r>
      <w:proofErr w:type="gramStart"/>
      <w:r w:rsidRPr="007D1F22">
        <w:rPr>
          <w:color w:val="000000"/>
          <w:sz w:val="28"/>
          <w:szCs w:val="28"/>
        </w:rPr>
        <w:t>владения</w:t>
      </w:r>
      <w:proofErr w:type="gramEnd"/>
      <w:r w:rsidRPr="007D1F22">
        <w:rPr>
          <w:color w:val="000000"/>
          <w:sz w:val="28"/>
          <w:szCs w:val="28"/>
        </w:rPr>
        <w:t xml:space="preserve"> и пользования 100% долей участия в Товариществе и представляет интересы государства, как Единственного участника, по вопросам, отнесенным к компетенции общего собрания участников, в соответствии с </w:t>
      </w:r>
      <w:hyperlink r:id="rId8" w:anchor="z41" w:history="1">
        <w:r w:rsidRPr="007D1F22">
          <w:rPr>
            <w:color w:val="000000"/>
            <w:sz w:val="28"/>
            <w:szCs w:val="28"/>
          </w:rPr>
          <w:t>законодательством</w:t>
        </w:r>
      </w:hyperlink>
      <w:r w:rsidRPr="007D1F22">
        <w:rPr>
          <w:color w:val="000000"/>
          <w:sz w:val="28"/>
          <w:szCs w:val="28"/>
        </w:rPr>
        <w:t>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 xml:space="preserve">Местонахождение Единственного участника: Республика Казахстан, индекс 010000, город Астана, улица </w:t>
      </w:r>
      <w:proofErr w:type="spellStart"/>
      <w:r w:rsidRPr="007D1F22">
        <w:rPr>
          <w:color w:val="000000"/>
          <w:sz w:val="28"/>
          <w:szCs w:val="28"/>
        </w:rPr>
        <w:t>Орынбор</w:t>
      </w:r>
      <w:proofErr w:type="spellEnd"/>
      <w:r w:rsidRPr="007D1F22">
        <w:rPr>
          <w:color w:val="000000"/>
          <w:sz w:val="28"/>
          <w:szCs w:val="28"/>
        </w:rPr>
        <w:t xml:space="preserve"> 8, Административное здание «Дом министерств», подъезд №5.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использует любое из следующих наименований: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полное наименование на казахском языке: «С</w:t>
      </w:r>
      <w:proofErr w:type="gramStart"/>
      <w:r w:rsidRPr="007D1F22">
        <w:rPr>
          <w:color w:val="000000"/>
          <w:sz w:val="28"/>
          <w:szCs w:val="28"/>
        </w:rPr>
        <w:t>Қ-</w:t>
      </w:r>
      <w:proofErr w:type="gramEnd"/>
      <w:r w:rsidRPr="007D1F22">
        <w:rPr>
          <w:color w:val="000000"/>
          <w:sz w:val="28"/>
          <w:szCs w:val="28"/>
        </w:rPr>
        <w:t xml:space="preserve">Фармация» </w:t>
      </w:r>
      <w:proofErr w:type="spellStart"/>
      <w:r w:rsidRPr="007D1F22">
        <w:rPr>
          <w:color w:val="000000"/>
          <w:sz w:val="28"/>
          <w:szCs w:val="28"/>
        </w:rPr>
        <w:t>жауапкершілігі</w:t>
      </w:r>
      <w:proofErr w:type="spellEnd"/>
      <w:r w:rsidRPr="007D1F22">
        <w:rPr>
          <w:color w:val="000000"/>
          <w:sz w:val="28"/>
          <w:szCs w:val="28"/>
        </w:rPr>
        <w:t xml:space="preserve"> </w:t>
      </w:r>
      <w:proofErr w:type="spellStart"/>
      <w:r w:rsidRPr="007D1F22">
        <w:rPr>
          <w:color w:val="000000"/>
          <w:sz w:val="28"/>
          <w:szCs w:val="28"/>
        </w:rPr>
        <w:t>шектеулі</w:t>
      </w:r>
      <w:proofErr w:type="spellEnd"/>
      <w:r w:rsidRPr="007D1F22">
        <w:rPr>
          <w:color w:val="000000"/>
          <w:sz w:val="28"/>
          <w:szCs w:val="28"/>
        </w:rPr>
        <w:t xml:space="preserve"> </w:t>
      </w:r>
      <w:proofErr w:type="spellStart"/>
      <w:r w:rsidRPr="007D1F22">
        <w:rPr>
          <w:color w:val="000000"/>
          <w:sz w:val="28"/>
          <w:szCs w:val="28"/>
        </w:rPr>
        <w:t>серіктестік</w:t>
      </w:r>
      <w:proofErr w:type="spellEnd"/>
      <w:r w:rsidRPr="007D1F22">
        <w:rPr>
          <w:color w:val="000000"/>
          <w:sz w:val="28"/>
          <w:szCs w:val="28"/>
        </w:rPr>
        <w:t>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полное наименование на русском языке: Товарищество с ограниченной ответственностью «СК-Фармация»;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полное наименование на английском языке:«</w:t>
      </w:r>
      <w:proofErr w:type="spellStart"/>
      <w:r w:rsidRPr="007D1F22">
        <w:rPr>
          <w:color w:val="000000"/>
          <w:sz w:val="28"/>
          <w:szCs w:val="28"/>
        </w:rPr>
        <w:t>SK-Pharmaceuticals</w:t>
      </w:r>
      <w:proofErr w:type="spellEnd"/>
      <w:r w:rsidRPr="007D1F22">
        <w:rPr>
          <w:color w:val="000000"/>
          <w:sz w:val="28"/>
          <w:szCs w:val="28"/>
        </w:rPr>
        <w:t xml:space="preserve">» </w:t>
      </w:r>
      <w:proofErr w:type="spellStart"/>
      <w:r w:rsidRPr="007D1F22">
        <w:rPr>
          <w:color w:val="000000"/>
          <w:sz w:val="28"/>
          <w:szCs w:val="28"/>
        </w:rPr>
        <w:t>limited</w:t>
      </w:r>
      <w:proofErr w:type="spellEnd"/>
      <w:r w:rsidRPr="007D1F22">
        <w:rPr>
          <w:color w:val="000000"/>
          <w:sz w:val="28"/>
          <w:szCs w:val="28"/>
        </w:rPr>
        <w:t xml:space="preserve"> </w:t>
      </w:r>
      <w:proofErr w:type="spellStart"/>
      <w:r w:rsidRPr="007D1F22">
        <w:rPr>
          <w:color w:val="000000"/>
          <w:sz w:val="28"/>
          <w:szCs w:val="28"/>
        </w:rPr>
        <w:t>liability</w:t>
      </w:r>
      <w:proofErr w:type="spellEnd"/>
      <w:r w:rsidRPr="007D1F22">
        <w:rPr>
          <w:color w:val="000000"/>
          <w:sz w:val="28"/>
          <w:szCs w:val="28"/>
        </w:rPr>
        <w:t xml:space="preserve"> </w:t>
      </w:r>
      <w:proofErr w:type="spellStart"/>
      <w:r w:rsidRPr="007D1F22">
        <w:rPr>
          <w:color w:val="000000"/>
          <w:sz w:val="28"/>
          <w:szCs w:val="28"/>
        </w:rPr>
        <w:t>partnership</w:t>
      </w:r>
      <w:proofErr w:type="spellEnd"/>
      <w:r w:rsidRPr="007D1F22">
        <w:rPr>
          <w:color w:val="000000"/>
          <w:sz w:val="28"/>
          <w:szCs w:val="28"/>
        </w:rPr>
        <w:t>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сокращенное наименование на казахском языке:</w:t>
      </w:r>
      <w:r w:rsidRPr="007D1F22">
        <w:rPr>
          <w:color w:val="000000"/>
          <w:sz w:val="28"/>
          <w:szCs w:val="28"/>
        </w:rPr>
        <w:br/>
        <w:t>«С</w:t>
      </w:r>
      <w:proofErr w:type="gramStart"/>
      <w:r w:rsidRPr="007D1F22">
        <w:rPr>
          <w:color w:val="000000"/>
          <w:sz w:val="28"/>
          <w:szCs w:val="28"/>
        </w:rPr>
        <w:t>Қ-</w:t>
      </w:r>
      <w:proofErr w:type="gramEnd"/>
      <w:r w:rsidRPr="007D1F22">
        <w:rPr>
          <w:color w:val="000000"/>
          <w:sz w:val="28"/>
          <w:szCs w:val="28"/>
        </w:rPr>
        <w:t>Фармация» ЖШС;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сокращенное наименование на русском языке: ТОО «СК-Фармация»;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сокращенное наименование на английском языке:</w:t>
      </w:r>
      <w:r w:rsidRPr="007D1F22">
        <w:rPr>
          <w:color w:val="000000"/>
          <w:sz w:val="28"/>
          <w:szCs w:val="28"/>
        </w:rPr>
        <w:br/>
        <w:t>«</w:t>
      </w:r>
      <w:proofErr w:type="spellStart"/>
      <w:r w:rsidRPr="007D1F22">
        <w:rPr>
          <w:color w:val="000000"/>
          <w:sz w:val="28"/>
          <w:szCs w:val="28"/>
        </w:rPr>
        <w:t>SK-Pharmaceuticals</w:t>
      </w:r>
      <w:proofErr w:type="spellEnd"/>
      <w:r w:rsidRPr="007D1F22">
        <w:rPr>
          <w:color w:val="000000"/>
          <w:sz w:val="28"/>
          <w:szCs w:val="28"/>
        </w:rPr>
        <w:t>» LLP.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Местонахождение Товарищества: Республика Казахстан, индекс 010000, город Астана, район Есиль, улица </w:t>
      </w:r>
      <w:proofErr w:type="spellStart"/>
      <w:r w:rsidRPr="007D1F22">
        <w:rPr>
          <w:color w:val="000000"/>
          <w:sz w:val="28"/>
          <w:szCs w:val="28"/>
        </w:rPr>
        <w:t>Динмухамеда</w:t>
      </w:r>
      <w:proofErr w:type="spellEnd"/>
      <w:r w:rsidRPr="007D1F22">
        <w:rPr>
          <w:color w:val="000000"/>
          <w:sz w:val="28"/>
          <w:szCs w:val="28"/>
        </w:rPr>
        <w:t xml:space="preserve"> </w:t>
      </w:r>
      <w:proofErr w:type="spellStart"/>
      <w:r w:rsidRPr="007D1F22">
        <w:rPr>
          <w:color w:val="000000"/>
          <w:sz w:val="28"/>
          <w:szCs w:val="28"/>
        </w:rPr>
        <w:t>Кунаева</w:t>
      </w:r>
      <w:proofErr w:type="spellEnd"/>
      <w:r w:rsidRPr="007D1F22">
        <w:rPr>
          <w:color w:val="000000"/>
          <w:sz w:val="28"/>
          <w:szCs w:val="28"/>
        </w:rPr>
        <w:t>,</w:t>
      </w:r>
      <w:r w:rsidRPr="007D1F22">
        <w:rPr>
          <w:color w:val="000000"/>
          <w:sz w:val="28"/>
          <w:szCs w:val="28"/>
        </w:rPr>
        <w:br/>
        <w:t>дом 14/3, бизнес-центр «</w:t>
      </w:r>
      <w:proofErr w:type="spellStart"/>
      <w:r w:rsidRPr="007D1F22">
        <w:rPr>
          <w:color w:val="000000"/>
          <w:sz w:val="28"/>
          <w:szCs w:val="28"/>
        </w:rPr>
        <w:t>Нурсая</w:t>
      </w:r>
      <w:proofErr w:type="spellEnd"/>
      <w:r w:rsidRPr="007D1F22">
        <w:rPr>
          <w:color w:val="000000"/>
          <w:sz w:val="28"/>
          <w:szCs w:val="28"/>
        </w:rPr>
        <w:t>».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имеет печать с логотипом и указанием полного фирменного наименования на казахском и русском языках, самостоятельный баланс, счета в банках, бланки со своим наименованием, символику и другие атрибуты.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D1F22">
        <w:rPr>
          <w:color w:val="000000"/>
          <w:sz w:val="28"/>
          <w:szCs w:val="28"/>
        </w:rPr>
        <w:lastRenderedPageBreak/>
        <w:t>7.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 xml:space="preserve">Товарищество при осуществлении деятельности, предусмотренной настоящим Уставом, приобретает все гражданские права и </w:t>
      </w:r>
      <w:proofErr w:type="gramStart"/>
      <w:r w:rsidRPr="007D1F22">
        <w:rPr>
          <w:sz w:val="28"/>
          <w:szCs w:val="28"/>
        </w:rPr>
        <w:t>несет обязанности</w:t>
      </w:r>
      <w:proofErr w:type="gramEnd"/>
      <w:r w:rsidRPr="007D1F22">
        <w:rPr>
          <w:sz w:val="28"/>
          <w:szCs w:val="28"/>
        </w:rPr>
        <w:t xml:space="preserve"> в соответствии с законодательством Республики Казахстан.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Товарищество для достижения целей своей деятельности имеет право от своего имени заключать сделки, приобретать имущественные и личные неимущественные права, </w:t>
      </w:r>
      <w:proofErr w:type="gramStart"/>
      <w:r w:rsidRPr="007D1F22">
        <w:rPr>
          <w:color w:val="000000"/>
          <w:sz w:val="28"/>
          <w:szCs w:val="28"/>
        </w:rPr>
        <w:t>нести обязанности</w:t>
      </w:r>
      <w:proofErr w:type="gramEnd"/>
      <w:r w:rsidRPr="007D1F22">
        <w:rPr>
          <w:color w:val="000000"/>
          <w:sz w:val="28"/>
          <w:szCs w:val="28"/>
        </w:rPr>
        <w:t>, быть истцом и ответчиком в суде.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вправе создавать на территории Республики Казахстан филиалы и открывать представительства, вступать в объединения (союзы) с другими юридическими лицами, а также быть участником других юридических лиц.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10.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отвечает по своим обязательствам всем принадлежащим ему имуществом.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Единственный участник не отвечает по обязательствам Товарищества, Товарищество не отвечает по обязательствам Единственного участника.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11.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Единственный участник Товарищества несет риск убытков, связанных с деятельностью Товарищества, в пределах стоимости внесенного им вклада.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t>12.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Товарищество осуществляет бухгалтерский учет результатов своей деятельности, ведет статистическую и финансовую отчетность в соответствии с законодательством, а также предоставляет в установленном порядке в уполномоченные государственные органы финансовую, налоговую и статистическую отчетность.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Для проверки и подтверждения правильности годовой финансовой отчетности Товарищества, а также текущего состояния его дел, Товарищество вправе привлекать аудиторскую организацию, не связанную имущественными интересами с Правлением, Наблюдательным советом Товарищества или Единственным участником (внешний аудит).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13.</w:t>
      </w:r>
      <w:r w:rsidR="00990511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Товарищество в соответствии с законодательством несет ответственность за несоблюдение достоверности и порядка ведения всех форм учета и отчетности.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14.</w:t>
      </w:r>
      <w:r w:rsidR="00990511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Товарищество в установленном законодательством порядке открывает в банках и других финансовых организациях Республики Казахстан счета, как в национальной, так и в иностранной валюте в порядке, установленном законодательством.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bookmarkStart w:id="0" w:name="bookmark4"/>
      <w:r w:rsidRPr="007D1F22">
        <w:rPr>
          <w:b/>
          <w:color w:val="000000"/>
          <w:sz w:val="28"/>
          <w:szCs w:val="28"/>
        </w:rPr>
        <w:t>РАЗДЕЛ 2. ЦЕЛЬ, ПРЕДМЕТ И ВИДЫ ДЕЯТЕЛЬНОСТИ</w:t>
      </w:r>
      <w:bookmarkEnd w:id="0"/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990511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15.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Товарищество создано в целях повышения устойчивости и конкурентоспособности фармацевтической отрасли Республики Казахстан, развития фармацевтической промышленности путем консолидации закупок лекарственных средств, изделий медицинского назначения и медицинской техники.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16.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Основным предметом деятельности Товарищества являются: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выбор поставщиков;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2)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заключение договоров поставки лекарственных средств и изделий медицинского назначения;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заключение долгосрочных договоров поставки лекарственных средств, изделий медицинского </w:t>
      </w:r>
      <w:r w:rsidRPr="008E07E3">
        <w:rPr>
          <w:color w:val="000000"/>
          <w:sz w:val="28"/>
          <w:szCs w:val="28"/>
        </w:rPr>
        <w:t>назначения и (или) по</w:t>
      </w:r>
      <w:r w:rsidRPr="007D1F22">
        <w:rPr>
          <w:color w:val="000000"/>
          <w:sz w:val="28"/>
          <w:szCs w:val="28"/>
        </w:rPr>
        <w:t xml:space="preserve"> хранению и транспортировке лекарственных средств, изделий медицинского назначения;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заключение долгосрочных договоров поставки медицинской техники у юридического лица, имеющего сертификат происхождения товара для внутреннего обращения в соответствии с законодательством Республики Казахстан и документ, подтверждающий производство медицинской техники в соответствии с требованиями международных стандартов по Списку лекарственных средств, изделий медицинского назначения и медицинской техники;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обеспечение лекарственными средствами и изделиями медицинского назначения по Списку лекарственных средств, изделий медицинского назначения и медицинской техники;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закуп лекарственных средств и изделий медицинского назначения, услуг по хранению и транспортировке лекарственных средств, изделий медицинского назначения;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организация закупа медицинской техники в рамках гарантированного объема бесплатной медицинской помощи;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создание информационной системы для интеграции процессов логистики Единого дистрибьютора, заказчика и поставщиков, а также для получения актуальной информации об обороте, товарных остатках.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rFonts w:eastAsiaTheme="minorHAnsi"/>
          <w:sz w:val="28"/>
          <w:szCs w:val="28"/>
        </w:rPr>
        <w:t>17.</w:t>
      </w:r>
      <w:r w:rsidR="00990511" w:rsidRPr="007D1F22">
        <w:rPr>
          <w:rFonts w:eastAsiaTheme="minorHAnsi"/>
          <w:sz w:val="28"/>
          <w:szCs w:val="28"/>
        </w:rPr>
        <w:tab/>
      </w:r>
      <w:r w:rsidRPr="007D1F22">
        <w:rPr>
          <w:rFonts w:eastAsiaTheme="minorHAnsi"/>
          <w:sz w:val="28"/>
          <w:szCs w:val="28"/>
        </w:rPr>
        <w:t>Деятельность, подлежащая лицензированию, осуществляется Товариществом при наличии соответствующей лицензии.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18.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не вправе осуществлять деятельность, не отвечающую предмету и целям его деятельности, закрепленным в настоящем Уставе.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1C5718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 xml:space="preserve">РАЗДЕЛ 3. ПРАВА И ОБЯЗАННОСТИ </w:t>
      </w: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ЕДИНСТВЕННОГО УЧАСТНИКА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19.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Единственный участник имеет право: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участвовать в управлении делами Товарищества в порядке, предусмотренном законодательством и настоящим Уставом;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получать информацию о деятельности Товарищества и знакомиться с его бухгалтерской и иной документацией в порядке, предусмотренном настоящим Уставом;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получать доход от деятельности Товарищества в соответствии с законодательством, настоящим Уставом и решениями его Единственного участника;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получить в случае ликвидации Товарищества часть его имущества, оставшегося после расчетов с кредиторами, или его стоимость;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5)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прекратить участие в Товариществе путем отчуждения своей доли в порядке, предусмотренном законодательством;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требовать проведения за свой счёт аудита финансовой отчетности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оспаривать в судебном порядке решения органов Товарищества, нарушающие его права, предусмотренные законодательством и </w:t>
      </w:r>
      <w:proofErr w:type="spellStart"/>
      <w:r w:rsidRPr="007D1F22">
        <w:rPr>
          <w:color w:val="000000"/>
          <w:sz w:val="28"/>
          <w:szCs w:val="28"/>
        </w:rPr>
        <w:t>настояшим</w:t>
      </w:r>
      <w:proofErr w:type="spellEnd"/>
      <w:r w:rsidRPr="007D1F22">
        <w:rPr>
          <w:color w:val="000000"/>
          <w:sz w:val="28"/>
          <w:szCs w:val="28"/>
        </w:rPr>
        <w:t xml:space="preserve"> Уставом;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Единственный участник может иметь и другие права, предусмотренные законодательством и настоящим Уставом.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20.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Единственный участник обязан: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вносить вклады в уставный капитал Товарищества в порядке, размерах и в сроки, предусмотренные настоящим Уставом; 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участвовать в управлении Товариществом в соответствии с настоящим Уставом;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не разглашать сведения, которые Товариществом объявлены коммерческой тайной;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письменно извещать председателя Правления об изменении сведений, предусмотренных подпунктом 2) пункта 2 статьи 17 Закона Республики Казахстан от 22 апреля 1998 года «О товариществах с ограниченной и дополнительной ответственностью»;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Единственный участник может нести и другие обязанности, предусмотренные настоящим Уставом и законодательством.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4. ПОРЯДОК И СРОКИ ПРЕДОСТАВЛЕНИЯ ЕДИНСТВЕННОМУ УЧАСТНИКУ ТОВАРИЩЕСТВА И ПРИОБРЕТАТЕЛЯМ ДОЛЕЙ В ТОВАРИЩЕСТВЕ ИНФОРМАЦИИ</w:t>
      </w:r>
      <w:r w:rsidRPr="007D1F22">
        <w:rPr>
          <w:b/>
          <w:color w:val="000000"/>
          <w:sz w:val="28"/>
          <w:szCs w:val="28"/>
        </w:rPr>
        <w:br/>
        <w:t>О ДЕЯТЕЛЬНОСТИ ТОВАРИЩЕСТВА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color w:val="000000"/>
          <w:sz w:val="28"/>
          <w:szCs w:val="28"/>
        </w:rPr>
      </w:pP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21.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обязано по требованию Единственного участника представить информацию о деятельности Товарищества, затрагивающую интересы Единственного участника в течение семи рабочих дней.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22.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Информацией, затрагивающей интересы Единственного участника, признаются: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решения, принятые Единственным участником, Наблюдательным советом, Правлением, Ревизионной комиссией и информация об исполнении принятых решений;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совершение Товариществом сделки или взаимосвязанных между собой сделок, в результате которой (которых), приобретается или отчуждается имущество на </w:t>
      </w:r>
      <w:proofErr w:type="gramStart"/>
      <w:r w:rsidRPr="007D1F22">
        <w:rPr>
          <w:color w:val="000000"/>
          <w:sz w:val="28"/>
          <w:szCs w:val="28"/>
        </w:rPr>
        <w:t>сумму, составляющую двадцать пять</w:t>
      </w:r>
      <w:proofErr w:type="gramEnd"/>
      <w:r w:rsidRPr="007D1F22">
        <w:rPr>
          <w:color w:val="000000"/>
          <w:sz w:val="28"/>
          <w:szCs w:val="28"/>
        </w:rPr>
        <w:t xml:space="preserve"> и более процентов от размера собственного капитала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получение Товариществом лицензий на осуществление каких-либо видов деятельности или совершение определенных действий, приостановление или прекращение их действий, а также лишение ранее полученных </w:t>
      </w:r>
      <w:r w:rsidRPr="007D1F22">
        <w:rPr>
          <w:color w:val="000000"/>
          <w:sz w:val="28"/>
          <w:szCs w:val="28"/>
        </w:rPr>
        <w:lastRenderedPageBreak/>
        <w:t>Товариществом лицензий на осуществление каких-либо видов деятельности и совершение определенных действий;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арест имущества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наступление обстоятельств, носящих чрезвычайный характер, в результате которых было уничтожено имущество Товарищества, балансовая стоимость которого составляла десять или более процентов общего размера активов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привлечение Товарищества и его должностных лиц к административной ответственности;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 принудительной реорганизации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аудиторский отчет;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иная информация, затрагивающая интересы Единственного участника, в соответствии с законодательством и решением Единственного участника.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23.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Предоставление информации о деятельности Товарищества, затрагивающей интересы Единственного участника, осуществляется в соответствии с законодательством и настоящим Уставом.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24.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Порядок и объём предоставления информации о деятельности Товарищества приобретателям долей в уставном капитале, устанавливаются по соглашению сторон в рамках предварительного договора о приобретении таких долей, после подписания между сторонами соглашения о неразглашении конфиденциальной информации в установленном порядке.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25.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Документы Товарищества, касающиеся его деятельности, подлежат хранению Товариществом в течение всего срока его деятельности по месту нахождения Правления.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26.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Хранению в течение всего срока деятельности Товарищества подлежат следующие документы: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настоящий Устав, изменения, дополнения, внесенные в него;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 Единственного участника;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 Наблюдательного совета;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990511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свидетельство о государственной регистрации (перерегистрации) Товарищества как юридического лица;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лицензии на занятие Товариществом определенными видами деятельности и совершение определенных действий;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документы, подтверждающие права Товарищества на имущество, которое находится (находилось) на его балансе; положения о структурных подразделениях Товарищества;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</w:t>
      </w:r>
      <w:r w:rsidR="00EB3EFA" w:rsidRP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Правления;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иные документы хранятся в течение срока, установленного в соответствии с законодательством.</w:t>
      </w:r>
    </w:p>
    <w:p w:rsidR="005653FF" w:rsidRPr="007D1F22" w:rsidRDefault="005653FF" w:rsidP="00990511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27.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 требованию Единственного участника Товарищество обязано представить копии документов, в порядке, определенном настоящим Уставом, а члены Правления обязаны давать необходимые пояснения в устной или письменной форме.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1C5718" w:rsidRPr="007D1F22" w:rsidRDefault="001C5718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5. УСТАВНЫЙ КАПИТАЛ И ИМУЩЕСТВО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28.</w:t>
      </w:r>
      <w:r w:rsidR="000C3756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Уставный капитал Товарищества образован для обеспечения деятельности Товарищества и его размер составляет 700 000 000 (семьсот миллионов) тенге.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t>29.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Вкладом в уставный капитал Товарищества могут быть деньги, ценные бумаги, вещи, имущественные права, в том числе право землепользования и право на результаты интеллектуальной деятельности и иное имущество.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 xml:space="preserve">Не допускается внесение вклада </w:t>
      </w:r>
      <w:proofErr w:type="spellStart"/>
      <w:r w:rsidRPr="007D1F22">
        <w:rPr>
          <w:color w:val="000000"/>
          <w:sz w:val="28"/>
          <w:szCs w:val="28"/>
        </w:rPr>
        <w:t>ввиде</w:t>
      </w:r>
      <w:proofErr w:type="spellEnd"/>
      <w:r w:rsidRPr="007D1F22">
        <w:rPr>
          <w:color w:val="000000"/>
          <w:sz w:val="28"/>
          <w:szCs w:val="28"/>
        </w:rPr>
        <w:t xml:space="preserve"> личных неимущественных прав и иных нематериальных благ.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30.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Уставный капитал Товарищества образуется Единственным участником в порядке, установленном законодательством и решением Единственного участника.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31.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 решению Единственного участника размер уставного капитала Товарищества может быть изменен.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32.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Увеличение уставного капитала Товарищества допускается после его полной оплаты и может осуществляться путем: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дополнительных вкладов, производимых Единственным участником;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увеличения размера уставного капитала за счет собственного капитала Товарищества, в том числе за счет его резервного капитала;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принятия в состав Товарищества новых участников.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33.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Уменьшение уставного капитала Товарищества ниже минимального размера, установленного законодательством на момент его государственной регистрации, не допускается.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34.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Имущество Товарищества образуется за счет первоначальных взносов Единственного участника в уставный капитал, дополнительных взносов, доходов с хозяйственной и предпринимательской деятельности, а также за счет заемных средств, другого имущества, приобретенного или полученного Товариществом в порядке, не запрещенном законодательством.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35.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Имущество Товарищества учитывается на его балансе.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36.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может образовать резервный капитал и (или) иные фонды, необходимые для покрытия убытков и издержек Товарищества. Размер ежегодных отчислений в резервный капитал и (или) фонды определяется решением Наблюдательного совета.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6. ОРГАНЫ ТОВАРИЩЕСТВА</w:t>
      </w: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37.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Органами Товарищества являются: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высший орган Товарищества – Единственный участник;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коллегиальный наблюдательный орган Товарищества – Наблюдательный совет</w:t>
      </w:r>
      <w:bookmarkStart w:id="1" w:name="z191"/>
      <w:bookmarkEnd w:id="1"/>
      <w:r w:rsidRPr="007D1F22">
        <w:rPr>
          <w:color w:val="000000"/>
          <w:sz w:val="28"/>
          <w:szCs w:val="28"/>
        </w:rPr>
        <w:t>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исполнительный орган Товарищества – Правление;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контролирующий орган </w:t>
      </w:r>
      <w:r w:rsidRPr="007D1F22">
        <w:rPr>
          <w:sz w:val="28"/>
          <w:szCs w:val="28"/>
        </w:rPr>
        <w:t>– Ревизионная комиссия.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38.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Должностными лицами Товарищества являются члены Наблюдательного совета и Правления.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bookmarkStart w:id="2" w:name="bookmark8"/>
      <w:r w:rsidRPr="007D1F22">
        <w:rPr>
          <w:b/>
          <w:color w:val="000000"/>
          <w:sz w:val="28"/>
          <w:szCs w:val="28"/>
        </w:rPr>
        <w:t>РАЗДЕЛ 7. ЕДИНСТВЕННЫЙ УЧАСТНИК</w:t>
      </w:r>
      <w:bookmarkEnd w:id="2"/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39.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К исключительной компетенции Единственного участника относится: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внесение изменений и дополнений в настоящий Устав, включая изменение размера его уставного капитала, места нахождения и фирменного наименования, или утверждение Устава Товарищества в новой редакции;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избрание и досрочное прекращение полномочий Наблюдательного совета, определение количественного состава, срока полномочий Наблюдательного совета, утверждение положения о Наблюдательном совете, а также определение размера и условий выплаты вознаграждения </w:t>
      </w:r>
      <w:r w:rsidRPr="007D1F22">
        <w:rPr>
          <w:sz w:val="28"/>
          <w:szCs w:val="28"/>
        </w:rPr>
        <w:t xml:space="preserve">и/или компенсации </w:t>
      </w:r>
      <w:r w:rsidRPr="007D1F22">
        <w:rPr>
          <w:color w:val="000000"/>
          <w:sz w:val="28"/>
          <w:szCs w:val="28"/>
        </w:rPr>
        <w:t>членам Наблюдательного совета в соответствии с законодательством;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образование Правления Товарищества, срока полномочий председателя и членов Правления Товарищества, назначение (избрание), привлечение к дисциплинарной ответственности председателя и членов Правления, а также досрочное прекращение их полномочий;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решения о передаче Товарищества или его имущества в доверительное управление и определение условий такой передачи;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избрание и досрочное прекращение полномочий Ревизионной комиссии, определение порядка, размера и условий оплаты, оценка деятельности, утверждение годового плана проверок, отчетов и заключений Ревизионной комиссии;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годовой финансовой отчетности и распределение чистого дохода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внутренних правил, процедуры их принятия и других документов, регулирующих внутреннюю деятельность Товарищества, кроме документов, утверждение которых Уставом Товарищества отнесено к компетенции Наблюдательного совета, Правления и председателя Правления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принятие решения об участии Товарищества в иных хозяйственных товариществах, а также в некоммерческих организациях, в порядке, установленном </w:t>
      </w:r>
      <w:hyperlink r:id="rId9" w:anchor="z21" w:history="1">
        <w:proofErr w:type="gramStart"/>
        <w:r w:rsidRPr="007D1F22">
          <w:rPr>
            <w:color w:val="000000"/>
            <w:sz w:val="28"/>
            <w:szCs w:val="28"/>
          </w:rPr>
          <w:t>закон</w:t>
        </w:r>
      </w:hyperlink>
      <w:r w:rsidRPr="007D1F22">
        <w:rPr>
          <w:color w:val="000000"/>
          <w:sz w:val="28"/>
          <w:szCs w:val="28"/>
        </w:rPr>
        <w:t>одательством</w:t>
      </w:r>
      <w:proofErr w:type="gramEnd"/>
      <w:r w:rsidRPr="007D1F22">
        <w:rPr>
          <w:color w:val="000000"/>
          <w:sz w:val="28"/>
          <w:szCs w:val="28"/>
        </w:rPr>
        <w:t>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назначение ликвидационной комиссии и утверждение ликвидационных балансов;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10)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принятие решения о принудительном выкупе доли участия в уставном капитале у участника Товарищества в порядке, установленном </w:t>
      </w:r>
      <w:hyperlink r:id="rId10" w:anchor="z21" w:history="1">
        <w:proofErr w:type="gramStart"/>
        <w:r w:rsidRPr="007D1F22">
          <w:rPr>
            <w:color w:val="000000"/>
            <w:sz w:val="28"/>
            <w:szCs w:val="28"/>
          </w:rPr>
          <w:t>закон</w:t>
        </w:r>
      </w:hyperlink>
      <w:r w:rsidRPr="007D1F22">
        <w:rPr>
          <w:color w:val="000000"/>
          <w:sz w:val="28"/>
          <w:szCs w:val="28"/>
        </w:rPr>
        <w:t>одательством</w:t>
      </w:r>
      <w:proofErr w:type="gramEnd"/>
      <w:r w:rsidRPr="007D1F22">
        <w:rPr>
          <w:color w:val="000000"/>
          <w:sz w:val="28"/>
          <w:szCs w:val="28"/>
        </w:rPr>
        <w:t>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решения о залоге всего имущества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12)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принятие решения о внесении дополнительных взносов в имущество Товарищества в порядке, установленном </w:t>
      </w:r>
      <w:hyperlink r:id="rId11" w:anchor="z21" w:history="1">
        <w:proofErr w:type="gramStart"/>
        <w:r w:rsidRPr="007D1F22">
          <w:rPr>
            <w:color w:val="000000"/>
            <w:sz w:val="28"/>
            <w:szCs w:val="28"/>
          </w:rPr>
          <w:t>закон</w:t>
        </w:r>
      </w:hyperlink>
      <w:r w:rsidRPr="007D1F22">
        <w:rPr>
          <w:color w:val="000000"/>
          <w:sz w:val="28"/>
          <w:szCs w:val="28"/>
        </w:rPr>
        <w:t>одательством</w:t>
      </w:r>
      <w:proofErr w:type="gramEnd"/>
      <w:r w:rsidRPr="007D1F22">
        <w:rPr>
          <w:color w:val="000000"/>
          <w:sz w:val="28"/>
          <w:szCs w:val="28"/>
        </w:rPr>
        <w:t xml:space="preserve"> и настоящим Уставом;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порядка и сроков предоставления Единственному участнику и приобретателям долей информации о деятельности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proofErr w:type="gramStart"/>
      <w:r w:rsidRPr="007D1F22">
        <w:rPr>
          <w:color w:val="000000"/>
          <w:sz w:val="28"/>
          <w:szCs w:val="28"/>
        </w:rPr>
        <w:t>14)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об одобрении заключения Товариществом сделки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Товарищества.</w:t>
      </w:r>
      <w:proofErr w:type="gramEnd"/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40.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Наряду с вопросами, отнесенными к исключительной компетенции Единственного участника, к компетенции Единственного участника также относятся: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перечня внутренних документов и других документов, регулирующих деятельность Товарищества, подлежащих утверждению Единственным участником, Наблюдательным советом и Правлением;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к рассмотрению любого вопроса, связанного с деятельностью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отмена решений иных органов Товарищества по вопросам, относящимся к внутренней деятельности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иные вопросы, установленные законодательством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и настоящим Уставом.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41.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 Единственного участника, которые принимаются по согласованию с Комитетом: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внесение изменений и (или) дополнений в Устав или утверждение Устава в новой редакции;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изменение размера уставного капитала;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годовой финансовой отчетности и распределение чистого дохода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об участии Товарищества в иных юридических лицах;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 залоге всего имущества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образование Правления, досрочное прекращение его полномочий;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решения о сделках по передаче имущества Товарищества в аренду или доверительное управление;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избрание и досрочное прекращение полномочий Наблюдательного совета и (или) Ревизионной комиссии;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 принудительном выкупе доли участия в уставном капитале у участника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10)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назначение ликвидационной комиссии и утверждение ликвидационных балансов;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отмена принятых Наблюдательным советом решений по вопросам, относящимся к внутренней деятельности Товарищества.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42.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Принимаемые Единственным участником решения оформляются письменно.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8. НАБЛЮДАТЕЛЬНЫЙ СОВЕТ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43.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Наблюдательный совет создается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Единственным участником в составе не менее 5 (пяти) человек сроком на три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года и является коллегиальным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 xml:space="preserve">наблюдательным органом, осуществляющим </w:t>
      </w:r>
      <w:proofErr w:type="gramStart"/>
      <w:r w:rsidRPr="007D1F22">
        <w:rPr>
          <w:color w:val="000000"/>
          <w:sz w:val="28"/>
          <w:szCs w:val="28"/>
        </w:rPr>
        <w:t>контроль за</w:t>
      </w:r>
      <w:proofErr w:type="gramEnd"/>
      <w:r w:rsidRPr="007D1F22">
        <w:rPr>
          <w:color w:val="000000"/>
          <w:sz w:val="28"/>
          <w:szCs w:val="28"/>
        </w:rPr>
        <w:t xml:space="preserve"> деятельностью Правления.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44.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Количественный и персональный состав Наблюдательного совета определяется Единственным участником, при этом в состав Наблюдательного совета входит представитель Единственного участника и уполномоченного органа по государственному имуществу.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Председатель Правления и члены Правления не могут быть членами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45.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Наблюдательный совет подотчетен Единственному участнику и организует выполнение его решений.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46.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Председатель Наблюдательного совета избирается из числа членов Наблюдательного совета простым большинством голосов от общего числа членов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D1F22">
        <w:rPr>
          <w:sz w:val="28"/>
          <w:szCs w:val="28"/>
        </w:rPr>
        <w:t>47.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Если иное не установлено законодательством, к компетенции Наблюдательного совета относятся следующие вопросы: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предварительное одобрение годовой финансовой отчетности и внесение предложений Единственному участнику по порядку распределения чистого дохода;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предварительное одобрение и внесение на рассмотрение Единственному участнику изменений и дополнений в Устав Товарищества или Устава Товарищества в новой редакции;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организационной структуры Товарищества и штатной численности работников;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определение размера должностного оклада, условий оплаты труда и премирования председателя и членов Правления;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стратегии и плана развития, изменений и дополнений к ним;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внутренних документов Товарищества по перечню, утверждаемому Единственным участником;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назначение и определение сроков полномочий, размера должностного оклада секретаря Наблюдательного совета и досрочное прекращение его полномочий;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рассмотрение информации о результатах деятельности Товарищества по итогам полугодия и года;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образование резервного капитала и (или) иных фондов, необходимых для покрытия убытков и издержек Товарищества и определение размера ежегодных отчислений в резервный капитал и (или) фонды Товарищества.</w:t>
      </w:r>
    </w:p>
    <w:p w:rsidR="005653FF" w:rsidRPr="007D1F22" w:rsidRDefault="005653FF" w:rsidP="006263F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t>48</w:t>
      </w:r>
      <w:r w:rsidRPr="007D1F22">
        <w:rPr>
          <w:sz w:val="28"/>
          <w:szCs w:val="28"/>
        </w:rPr>
        <w:t>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Вопросы, отнесенные к компетенции Наблюдательного совета, не могут быть переданы для решения Правлени</w:t>
      </w:r>
      <w:r w:rsidR="007D1F22" w:rsidRPr="007D1F22">
        <w:rPr>
          <w:sz w:val="28"/>
          <w:szCs w:val="28"/>
        </w:rPr>
        <w:t>ем</w:t>
      </w:r>
      <w:r w:rsidRPr="007D1F22">
        <w:rPr>
          <w:sz w:val="28"/>
          <w:szCs w:val="28"/>
        </w:rPr>
        <w:t>.</w:t>
      </w:r>
    </w:p>
    <w:p w:rsidR="005653FF" w:rsidRPr="007D1F22" w:rsidRDefault="005653FF" w:rsidP="006263F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D1F22">
        <w:rPr>
          <w:sz w:val="28"/>
          <w:szCs w:val="28"/>
        </w:rPr>
        <w:t>49.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По решению Единственного участника членам Наблюдательного совета в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Наблюдательного совета. Размер таких вознаграждений и компенсаций, а также условия их выплаты устанавливаются решением Единственного участника в соответствии законодательством.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50.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Заседания Наблюдательного совета правомочны, если в них принимает участие не менее половины его членов. Члены Наблюдательного совета исполняют свои обязанности лично. При определении кворума и результатов голосования учитывается письменное мнение члена Наблюдательного совета, отсутствующего на заседании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51.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 Наблюдательного совета принимаются простым большинством голосов членов Наблюдательного совета, участвующих в заседании или представивших письменное мнение. При голосовании каждый член Наблюдательного совета имеет один голос. В случае равенства голосов, голос председателя Наблюдательного совета или его замещающего лица является решающим. Решения Наблюдательного совета могут быть приняты заочным голосованием по решению председателя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D1F22">
        <w:rPr>
          <w:color w:val="000000"/>
          <w:sz w:val="28"/>
          <w:szCs w:val="28"/>
        </w:rPr>
        <w:t>52.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Председатель Наблюдательного совета организует и руководит его работой, созывает заседания Наблюдательного совета и председательствует на них, организует на заседаниях ведение протокола и подписывает протоколы заседаний Наблюдательного совета. </w:t>
      </w:r>
      <w:r w:rsidRPr="007D1F22">
        <w:rPr>
          <w:sz w:val="28"/>
          <w:szCs w:val="28"/>
        </w:rPr>
        <w:t>В случае отсутствия председателя Наблюдательного совета, его функции осуществляет один из членов Наблюдательного совета по решению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53.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К компетенции председателя Наблюдательного совета относится: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proofErr w:type="gramStart"/>
      <w:r w:rsidRPr="007D1F22">
        <w:rPr>
          <w:color w:val="000000"/>
          <w:sz w:val="28"/>
          <w:szCs w:val="28"/>
        </w:rPr>
        <w:t>контроль за</w:t>
      </w:r>
      <w:proofErr w:type="gramEnd"/>
      <w:r w:rsidRPr="007D1F22">
        <w:rPr>
          <w:color w:val="000000"/>
          <w:sz w:val="28"/>
          <w:szCs w:val="28"/>
        </w:rPr>
        <w:t xml:space="preserve"> выполнением решений Наблюдательного совета;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заключение трудового договора с председателем Правления;</w:t>
      </w:r>
    </w:p>
    <w:p w:rsidR="005653FF" w:rsidRPr="007D1F22" w:rsidRDefault="005653FF" w:rsidP="006263F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постановка задач перед </w:t>
      </w:r>
      <w:r w:rsidRPr="007D1F22">
        <w:rPr>
          <w:sz w:val="28"/>
          <w:szCs w:val="28"/>
        </w:rPr>
        <w:t>Ревизионной комиссией и секретарем Наблюдательного совета в целях надлежащей реализации ими закрепленных функций;</w:t>
      </w:r>
    </w:p>
    <w:p w:rsidR="005653FF" w:rsidRPr="007D1F22" w:rsidRDefault="005653FF" w:rsidP="006263F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осуществление иных функций в соответствии законодательством, настоящим Уставом и внутренними нормативными документами Товарищества.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54.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Заседания Наблюдательного совета созываются по мере необходимости, но не реже, чем один раз в квартал. По мере необходимости заседания Наблюдательного совета могут созываться по требованию Единственного участника, любого члена Наблюдательного совета, Правления, Ревизионной комиссии. На заседание Наблюдательного совета могут </w:t>
      </w:r>
      <w:r w:rsidRPr="007D1F22">
        <w:rPr>
          <w:color w:val="000000"/>
          <w:sz w:val="28"/>
          <w:szCs w:val="28"/>
        </w:rPr>
        <w:lastRenderedPageBreak/>
        <w:t>приглашаться должностные лица и работники Товарищества, а также другие лица (эксперты, специалисты, работники и т.д.) с учетом ограничений, установленных в отношении информации, составляющей служебную, коммерческую или иную охраняемую законодательством тайну.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Созыв заседания Наблюдательного совета осуществляется посредством письменного обращения к председателю Наблюдательного совета с просьбой о созыве.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55.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Секретарь уведомляет членов Наблюдательного совета о времени и месте проведения заседания не позднее десяти рабочих дней со дня поступления требования о созыве, с приложением материалов, содержащих информацию в объеме, необходимом для принятия обоснованных решений по вопросам повестки дня заседания.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D1F22">
        <w:rPr>
          <w:color w:val="000000"/>
          <w:sz w:val="28"/>
          <w:szCs w:val="28"/>
        </w:rPr>
        <w:t>56.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В случае если член Наблюдательного совета воздержался от принятия решения по вопросу повестки дня или проголосовал против принятия решения по поставленному на голосование вопросу, данный член Наблюдательного совета в течение трех суток после проведения очного заседания Наблюдательного совета должен предоставить особое мнение в письменной форме. При заочном голосовании, особое мнение прикладывается к бюллетеню заочного голосования. Особое мнение должно быть подписано таким членом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color w:val="000000"/>
          <w:sz w:val="28"/>
          <w:szCs w:val="28"/>
        </w:rPr>
        <w:t>57.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 xml:space="preserve">За убытки, причиненные Товариществу и третьим лицам вследствие ненадлежащего осуществления Наблюдательным советом </w:t>
      </w:r>
      <w:proofErr w:type="gramStart"/>
      <w:r w:rsidRPr="007D1F22">
        <w:rPr>
          <w:sz w:val="28"/>
          <w:szCs w:val="28"/>
        </w:rPr>
        <w:t>контроля за</w:t>
      </w:r>
      <w:proofErr w:type="gramEnd"/>
      <w:r w:rsidRPr="007D1F22">
        <w:rPr>
          <w:sz w:val="28"/>
          <w:szCs w:val="28"/>
        </w:rPr>
        <w:t xml:space="preserve"> деятельностью Правления, члены Наблюдательного совета несут ответственность в соответствии с законодательством Республики Казахстан.</w:t>
      </w:r>
    </w:p>
    <w:p w:rsidR="005653FF" w:rsidRPr="007D1F22" w:rsidRDefault="005653FF" w:rsidP="005653FF">
      <w:pPr>
        <w:tabs>
          <w:tab w:val="left" w:pos="993"/>
        </w:tabs>
        <w:jc w:val="both"/>
        <w:rPr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9. ПРАВЛЕНИЕ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58.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Руководство текущей деятельностью Товарищества осуществляется Правлением, которое подотчетно Единственному участнику и Наблюдательному совету за выполнение возложенных на него задач. Правление возглавляет председатель Правления. Члены Правления осуществляют управление деятельностью Товарищества посредством участия в заседаниях Правления.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59.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Правление создается Единственным участником на срок, не превышающий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пять лет в составе</w:t>
      </w:r>
      <w:r w:rsidR="007D1F22">
        <w:rPr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3 (трёх) человек. Председатель и члены Правления Товарищества не могут быть одновременно членами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60.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Трудовой договор с председателем Правления подписывает председатель Наблюдательного совета.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61.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Порядок функционирования, статус и компетенция Правления, полномочия и ответственность членов Правления, порядок созыва, проведения заседаний Правления, принятия и оформления его решений определяются настоящим Уставом и внутренними документами Товарищества.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62.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Правление вправе принимать решения по любым вопросам деятельности Товарищества, не отнесенным законодательством и настоящим Уставом к компетенции других органов Товарищества и его должностных лиц, в том числе: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реализация решений Единственного участника и Наблюдательного совета;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разработка и внесение предложений Единственному участнику об изменениях и (или) дополнениях в Устав Товарищества или новой редакции Устава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одобрение и вынесение для утверждения Наблюдательным советом стратегии и плана развития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штатного расписания Товарищества, с учетом его филиалов и представительств, в рамках утвержденной Наблюдательным советом организационной структуры и штатной численности;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решения о создании или закрытии филиалов, открытии или закрытии представительств на территории Республики Казахстан и за ее пределами, а также утверждение положений о них;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принятие решений, обязательных для исполнения всеми работниками Товарищества;</w:t>
      </w:r>
    </w:p>
    <w:p w:rsidR="005653FF" w:rsidRPr="007D1F22" w:rsidRDefault="005653FF" w:rsidP="006263F4">
      <w:pPr>
        <w:tabs>
          <w:tab w:val="left" w:pos="777"/>
          <w:tab w:val="left" w:pos="993"/>
        </w:tabs>
        <w:spacing w:line="322" w:lineRule="exact"/>
        <w:ind w:right="-2" w:firstLine="567"/>
        <w:jc w:val="both"/>
        <w:rPr>
          <w:b/>
          <w:bCs/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обеспечение исполнения обязательств Товарищества по сделкам, заключаемым от имени Товарищества в порядке, установленном законодательством и Уставом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обеспечение предоставления информации в порядке и сроки, предусмотренные разделом 4 Устава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внутренних документов Товарищества по перечню, утверждаемому Единственным участником;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10)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обеспечение реализации стратегии и плана развития Товарищества, внесение в установленный срок отчета об исполнении плана развития для утверждения Наблюдательным советом;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утверждение логотипа Товарищества и иных средств корпоративной идентификации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обеспечение защиты и определение информации, носящей конфиденциальный характер и составляющей коммерческую тайну Товарищества.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63.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 заседаниях Правления каждый член Правления имеет один голос. Передача права голоса членом Правления иному лицу, в том числе другому члену Правления, не допускается.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64.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Заседание считается действительным, если в нем участвуют не менее 2 (двух) членов Правления, в том числе отсутствующие члены Правления, проголосовавшие по вопросам повестки дня заседания в письменном виде.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 xml:space="preserve">Член Правления обязан заранее уведомить председателя Правления о невозможности своего участия на заседании Правления. Отсутствующий на </w:t>
      </w:r>
      <w:r w:rsidRPr="007D1F22">
        <w:rPr>
          <w:color w:val="000000"/>
          <w:sz w:val="28"/>
          <w:szCs w:val="28"/>
        </w:rPr>
        <w:lastRenderedPageBreak/>
        <w:t>заседании член Правления вправе посредством письменного сообщения проголосовать по вопросам повестки дня заседания Правления.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65.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Проведение заочных заседаний Правления допускается в исключительных случаях и лишь по решению председателя Правления, либо лица, его замещающего, по вопросам, носящим недискуссионный характер.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В случае наличия возражений хотя бы одного члена Правления против рассмотрения вопроса на заочном заседании, вопрос включается в повестку дня очередного очного заседания.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66.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Решения Правления принимаются большинством голосов членов Правления, присутствующих на заседании или представивших письменные сообщения. В случае равенства голосов принимается решение, за которое проголосовал председатель Правления. При голосовании каждый член Правления имеет один голос.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Секретарь Правления ведет протоколы заседания Правления. Решения Правления оформляются протоколом, который должен быть подписан всеми присутствующими на заседании членами Правления и секретарем Правления. Протокол должен содержать вопросы, поставленные на голосование, итоги голосования по ним с отражением результата голосования каждого члена Правления по каждому вопросу.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67.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При выполнении своих обязанностей члены Правления должны действовать в интересах Товарищества добросовестно и разумно. Члены Правления могут быть привлечены к ответственности по требованию Единственного участника о возмещении убытков, причиненных ими Товариществу в соответствии с законодательством.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68.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Председателю и членам Правления запрещается: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без согласия Единственного участника заключать с Товариществом сделки, направленные на получение от него имущественных выгод (включая договоры дарения, займа, безвозмездного пользования, купли- продажи и др.);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получать комиссионное вознаграждение, как от самого Товарищества, так и от третьих лиц за сделки, заключенные Товариществом с третьими лицами;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выступать от имени или в интересах третьих лиц в отношениях с Товариществом;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осуществлять предпринимательскую деятельность, конкурирующую с деятельностью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без согласия Наблюдательного совета работать в других организациях.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D1F22">
        <w:rPr>
          <w:color w:val="000000"/>
          <w:sz w:val="28"/>
          <w:szCs w:val="28"/>
        </w:rPr>
        <w:t>69.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Ограничения, предусмотренные подпунктами 1)-3) пункта 68</w:t>
      </w:r>
      <w:r w:rsidR="006263F4" w:rsidRPr="007D1F22">
        <w:rPr>
          <w:sz w:val="28"/>
          <w:szCs w:val="28"/>
        </w:rPr>
        <w:t xml:space="preserve"> </w:t>
      </w:r>
      <w:r w:rsidRPr="007D1F22">
        <w:rPr>
          <w:sz w:val="28"/>
          <w:szCs w:val="28"/>
        </w:rPr>
        <w:t>Устава</w:t>
      </w:r>
      <w:r w:rsidR="006263F4" w:rsidRPr="007D1F22">
        <w:rPr>
          <w:sz w:val="28"/>
          <w:szCs w:val="28"/>
        </w:rPr>
        <w:t xml:space="preserve"> </w:t>
      </w:r>
      <w:r w:rsidRPr="007D1F22">
        <w:rPr>
          <w:sz w:val="28"/>
          <w:szCs w:val="28"/>
        </w:rPr>
        <w:t>Товарищества, распространяются также на супруга (супругу), всех прямых нисходящих и восходящих родственников, а также родных братьев и сестер председателя и членов Правления.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D1F22">
        <w:rPr>
          <w:sz w:val="28"/>
          <w:szCs w:val="28"/>
        </w:rPr>
        <w:t>70.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 xml:space="preserve">Единственный участник вправе требовать в суде возмещения Товариществу председателем и членами Правления убытков, причиненных </w:t>
      </w:r>
      <w:r w:rsidRPr="007D1F22">
        <w:rPr>
          <w:sz w:val="28"/>
          <w:szCs w:val="28"/>
        </w:rPr>
        <w:lastRenderedPageBreak/>
        <w:t xml:space="preserve">Товариществу нарушением ими или их вышеуказанными родственниками запретов, предусмотренных пунктом 68 Устава Товарищества. 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szCs w:val="28"/>
        </w:rPr>
      </w:pPr>
      <w:r w:rsidRPr="007D1F22">
        <w:rPr>
          <w:sz w:val="28"/>
          <w:szCs w:val="28"/>
        </w:rPr>
        <w:t>71.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 xml:space="preserve">Председатель Правления несет ответственность за работу Товарищества перед Единственным участником. 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72.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Председатель Правления</w:t>
      </w:r>
      <w:r w:rsidRPr="007D1F22">
        <w:rPr>
          <w:b/>
          <w:color w:val="000000"/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компетентен во всех вопросах, не относящихся к компетенции Единственного участника, Наблюдательного совета, Правления в том числе: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возглавляет Правление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организует и обеспечивает подготовку и выполнение решений Единственного участника, Наблюдательного совета, представление им отчетов об их выполнении и о результатах деятельности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без доверенности действует от имени Товарищества, в том числе представляет Товарищество в отношениях с третьими лицами, включая государственные органы, суды, по вопросам деятельности Товарищества в пределах полномочий, предоставленных Единственным участником, и решений Наблюдательного совета, а также определенных настоящим Уставом;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выдает доверенности с правом представления Товарищества, в отношениях с третьими лицами, в том числе с правом передоверия;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заключает от имени Товарищества сделки в порядке, установленном законодательством, настоящим Уставом и внутренними документами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распоряжается имуществом Товарищества, включая денежные средства, в пределах компетенции, определяемой настоящим Уставом и внутренними документами Товарищества, утвержденными его вышестоящими органами;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утверждает годовой план государственных закупок товаров, работ и услуг, закупаемых Товариществом;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созывает заседания Правления и предоставляет на рассмотрение необходимые материалы;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в случае своего отсутствия возлагает исполнение своих обязанностей на одного из членов Правления на основании приказа;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10)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заключает и расторгает от имени Товарищества трудовые договоры с членами Правления, Ревизионной комиссии и с секретарем Наблюдательного совета;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заключает и расторгает от имени Товарищества трудовые договоры (договоры о найме) с работниками Товарищества, а также издает приказы о назначении их на должность, об их переводе и увольнении, определяет систему оплаты труда, устанавливает размеры должностных окладов и персональных надбавок, решает вопросы премирования, принимает меры поощрения и налагает дисциплинарные взыскания;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32"/>
          <w:szCs w:val="28"/>
        </w:rPr>
      </w:pPr>
      <w:r w:rsidRPr="007D1F22">
        <w:rPr>
          <w:color w:val="000000"/>
          <w:sz w:val="28"/>
          <w:szCs w:val="28"/>
        </w:rPr>
        <w:t>12)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z w:val="28"/>
          <w:szCs w:val="28"/>
        </w:rPr>
        <w:t>возлагает функции секретаря Правления на одного из работников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13)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назначает и освобождает от должности руководителей филиалов и представительств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14)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координирует и направляет работу филиалов, представительств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15)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реализует кадровую политику Товарищества, в том числе утверждает правила трудового распорядка;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16)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определяет режим рабочего времени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17)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распределяет обязанности, а также сферы полномочий и ответственности должностных лиц и иных работников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18)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издает приказы и дает указания, обязательные для исполнения всеми работниками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19)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утверждает внутренние документы Товарищества, не отнесенные к компетенции других органов Товарищества, включая положения о структурных подразделениях, должностные и иные инструкции;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20)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открывает банковские и другие счета Товарищества, подписывает платежные документы Товарищества;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21)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организует работу по борьбе с коррупцией и несет персональную ответственность за указанную работу;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22)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snapToGrid w:val="0"/>
          <w:sz w:val="28"/>
          <w:szCs w:val="28"/>
        </w:rPr>
        <w:t xml:space="preserve">принимает решения по всем остальным вопросам, касающимся текущей деятельности </w:t>
      </w:r>
      <w:r w:rsidRPr="007D1F22">
        <w:rPr>
          <w:sz w:val="28"/>
          <w:szCs w:val="28"/>
        </w:rPr>
        <w:t>Товарищества</w:t>
      </w:r>
      <w:r w:rsidRPr="007D1F22">
        <w:rPr>
          <w:snapToGrid w:val="0"/>
          <w:sz w:val="28"/>
          <w:szCs w:val="28"/>
        </w:rPr>
        <w:t xml:space="preserve">, необходимой для выполнения задач, и не относящимся </w:t>
      </w:r>
      <w:r w:rsidRPr="007D1F22">
        <w:rPr>
          <w:sz w:val="28"/>
          <w:szCs w:val="28"/>
        </w:rPr>
        <w:t>к компетенции органов Товарищества и его иных должностных лиц.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5653FF">
      <w:pPr>
        <w:ind w:hanging="12"/>
        <w:jc w:val="center"/>
        <w:rPr>
          <w:b/>
          <w:snapToGrid w:val="0"/>
          <w:sz w:val="28"/>
          <w:szCs w:val="28"/>
        </w:rPr>
      </w:pPr>
      <w:r w:rsidRPr="007D1F22">
        <w:rPr>
          <w:b/>
          <w:snapToGrid w:val="0"/>
          <w:sz w:val="28"/>
          <w:szCs w:val="28"/>
        </w:rPr>
        <w:t>РАЗДЕЛ 10. ПОРЯДОК ОБРАЗОВАНИЯ, КОМПЕТЕНЦИЯ И ОРГАНИЗАЦИЯ ДЕЯТЕЛЬНОСТИ РЕВИЗИОННОЙ КОМИССИИ</w:t>
      </w:r>
    </w:p>
    <w:p w:rsidR="005653FF" w:rsidRPr="007D1F22" w:rsidRDefault="005653FF" w:rsidP="005653FF">
      <w:pPr>
        <w:ind w:hanging="12"/>
        <w:jc w:val="center"/>
        <w:rPr>
          <w:b/>
          <w:snapToGrid w:val="0"/>
          <w:sz w:val="28"/>
          <w:szCs w:val="28"/>
        </w:rPr>
      </w:pP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7D1F22">
        <w:rPr>
          <w:sz w:val="28"/>
          <w:szCs w:val="28"/>
        </w:rPr>
        <w:t>73</w:t>
      </w:r>
      <w:r w:rsidR="006263F4" w:rsidRPr="007D1F22">
        <w:rPr>
          <w:sz w:val="28"/>
          <w:szCs w:val="28"/>
        </w:rPr>
        <w:t>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 xml:space="preserve">Для осуществления </w:t>
      </w:r>
      <w:proofErr w:type="gramStart"/>
      <w:r w:rsidRPr="007D1F22">
        <w:rPr>
          <w:sz w:val="28"/>
          <w:szCs w:val="28"/>
        </w:rPr>
        <w:t>контроля за</w:t>
      </w:r>
      <w:proofErr w:type="gramEnd"/>
      <w:r w:rsidRPr="007D1F22">
        <w:rPr>
          <w:sz w:val="28"/>
          <w:szCs w:val="28"/>
        </w:rPr>
        <w:t xml:space="preserve"> финансово-хозяйственной  деятельностью Товарищества решением Единственного участника образуется Ревизионная комиссия в составе 3 (трех) человек.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7D1F22">
        <w:rPr>
          <w:sz w:val="28"/>
          <w:szCs w:val="28"/>
        </w:rPr>
        <w:t>74.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Члены Ревизионной комиссии, в том числе руководитель, назначаются на должность и освобождаются от должности Единственным участником на срок, не превышающий 3 (трех) лет.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75.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Ревизионная комиссия в установленном Единственным участником порядке: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1)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в обязательном порядке проводит проверку годовой финансовой отчетности Товарищества до ее утверждения Единственным участником. Единственный участник не вправе утверждать годовую финансовую отчетность без заключения Ревизионной комиссии либо аудиторского отчета;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2)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представляет Единственному участнику, Наблюдательному совету независимую и объективную информацию о деятельности Товарищества;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3)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проводит оценку, консультирует и способствует совершенствованию внутреннего контроля и корпоративного управления, используя систематизированный и последовательный подход;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lastRenderedPageBreak/>
        <w:t>4)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осуществляет иные функции в рамках проверки финансово-хозяйственной деятельности, входящие в ее компетенцию, в соответствии с внутренними документами Товарищества.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76.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Ревизионная комиссия непосредственно подчиняется Единственному участнику и отчитывается перед ним о своей работе.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77.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Члены Ревизионной комиссии, в том числе руководитель, не могут быть избраны в состав Наблюдательного совета и Правления.</w:t>
      </w:r>
      <w:bookmarkStart w:id="3" w:name="SUB610300"/>
      <w:bookmarkEnd w:id="3"/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78.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Руководитель Ревизионной комиссии вправе присутствовать на заседаниях Наблюдательного совета, на которых рассматриваются вопросы деятельности Ревизионной комиссии, предлагать вопросы для внесения в повестку дня заседания Наблюдательного совета.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79.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Ревизионная комиссия обладает правом беспрепятственного доступа ко всей документации и информации Товарищества с соблюдением требований о защите служебной, коммерческой и иной охраняемой законом тайны. По требованию Ревизионной комиссии члены Правления обязаны давать необходимые пояснения в устной или письменной форме.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80.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Трудовые отношения между Товариществом и членами Ревизионной комиссии регулируются трудовым законодательством, настоящим Уставом, Положением о Ревизионной комиссии и трудовыми договорами.</w:t>
      </w:r>
    </w:p>
    <w:p w:rsidR="005653FF" w:rsidRPr="007D1F22" w:rsidRDefault="005653FF" w:rsidP="006263F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81.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Задачи, функции и порядок работы Ревизионной комиссии определяются Положением о Ревизионной комиссии, утверждаемым Единственным участником.</w:t>
      </w:r>
    </w:p>
    <w:p w:rsidR="005653FF" w:rsidRPr="007D1F22" w:rsidRDefault="005653FF" w:rsidP="005653FF">
      <w:pPr>
        <w:spacing w:line="322" w:lineRule="exact"/>
        <w:ind w:right="-2" w:firstLine="635"/>
        <w:jc w:val="both"/>
        <w:rPr>
          <w:color w:val="000000"/>
          <w:sz w:val="28"/>
          <w:szCs w:val="28"/>
        </w:rPr>
      </w:pPr>
    </w:p>
    <w:p w:rsidR="005653FF" w:rsidRPr="007D1F22" w:rsidRDefault="005653FF" w:rsidP="001C5718">
      <w:pPr>
        <w:pStyle w:val="8"/>
        <w:keepNext w:val="0"/>
        <w:widowControl w:val="0"/>
        <w:ind w:firstLine="0"/>
        <w:outlineLvl w:val="7"/>
        <w:rPr>
          <w:rFonts w:ascii="Times New Roman" w:hAnsi="Times New Roman"/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РАЗДЕЛ 11. ДОЛЖНОСТНЫЕ ЛИЦА ТОВАРИЩЕСТВА</w:t>
      </w:r>
    </w:p>
    <w:p w:rsidR="005653FF" w:rsidRPr="007D1F22" w:rsidRDefault="005653FF" w:rsidP="005653FF"/>
    <w:p w:rsidR="005653FF" w:rsidRPr="007D1F22" w:rsidRDefault="005653FF" w:rsidP="006263F4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82.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Должностные лица Товарищества:</w:t>
      </w:r>
    </w:p>
    <w:p w:rsidR="005653FF" w:rsidRPr="007D1F22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1)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выполняют возложенные на них обязанности добросовестно и используют способы, которые в наибольшей степени отражают интересы Товарищества и Единственного участника;</w:t>
      </w:r>
    </w:p>
    <w:p w:rsidR="005653FF" w:rsidRPr="007D1F22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2)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не должны использовать или допускать использование имущества Товарищества в противоречии с Уставом Товарищества, решениями Единственного участника и Наблюдательного совета;</w:t>
      </w:r>
    </w:p>
    <w:p w:rsidR="005653FF" w:rsidRPr="007D1F22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F22">
        <w:rPr>
          <w:rFonts w:ascii="Times New Roman" w:hAnsi="Times New Roman"/>
          <w:sz w:val="28"/>
          <w:szCs w:val="28"/>
        </w:rPr>
        <w:t>3)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обязаны обеспечивать целостность систем бухгалтерского учета и финансовой отчетности, включая проведение независимого аудита;</w:t>
      </w:r>
      <w:proofErr w:type="gramEnd"/>
    </w:p>
    <w:p w:rsidR="005653FF" w:rsidRPr="007D1F22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4)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контролируют раскрытие и предоставление информации о деятельности Товарищества в соответствии с требованиями законодательства;</w:t>
      </w:r>
    </w:p>
    <w:p w:rsidR="005653FF" w:rsidRPr="007D1F22" w:rsidRDefault="005653FF" w:rsidP="006263F4">
      <w:pPr>
        <w:pStyle w:val="a3"/>
        <w:widowControl w:val="0"/>
        <w:tabs>
          <w:tab w:val="left" w:pos="993"/>
        </w:tabs>
        <w:ind w:left="34" w:firstLine="567"/>
        <w:jc w:val="both"/>
        <w:rPr>
          <w:sz w:val="28"/>
          <w:szCs w:val="28"/>
        </w:rPr>
      </w:pPr>
      <w:r w:rsidRPr="007D1F22">
        <w:rPr>
          <w:rFonts w:ascii="Times New Roman" w:hAnsi="Times New Roman"/>
          <w:sz w:val="28"/>
          <w:szCs w:val="28"/>
        </w:rPr>
        <w:t>5)</w:t>
      </w:r>
      <w:r w:rsidR="006263F4" w:rsidRPr="007D1F22">
        <w:rPr>
          <w:rFonts w:ascii="Times New Roman" w:hAnsi="Times New Roman"/>
          <w:sz w:val="28"/>
          <w:szCs w:val="28"/>
        </w:rPr>
        <w:tab/>
      </w:r>
      <w:r w:rsidRPr="007D1F22">
        <w:rPr>
          <w:rFonts w:ascii="Times New Roman" w:hAnsi="Times New Roman"/>
          <w:sz w:val="28"/>
          <w:szCs w:val="28"/>
        </w:rPr>
        <w:t>обязаны соблюдать конфиденциальность информации о деятельности Товарищества, в том числе в течение трех лет с момента прекращения работы в Товариществе, если иное не установлено внутренними нормативными документами Товарищества.</w:t>
      </w:r>
    </w:p>
    <w:p w:rsidR="005653FF" w:rsidRPr="007D1F22" w:rsidRDefault="005653FF" w:rsidP="006263F4">
      <w:pPr>
        <w:pStyle w:val="a3"/>
        <w:widowControl w:val="0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1F22">
        <w:rPr>
          <w:rFonts w:ascii="Times New Roman" w:hAnsi="Times New Roman"/>
          <w:color w:val="000000"/>
          <w:sz w:val="28"/>
          <w:szCs w:val="28"/>
        </w:rPr>
        <w:t>83.</w:t>
      </w:r>
      <w:r w:rsidR="006263F4" w:rsidRPr="007D1F22">
        <w:rPr>
          <w:rFonts w:ascii="Times New Roman" w:hAnsi="Times New Roman"/>
          <w:color w:val="000000"/>
          <w:sz w:val="28"/>
          <w:szCs w:val="28"/>
        </w:rPr>
        <w:tab/>
      </w:r>
      <w:r w:rsidRPr="007D1F22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 w:rsidRPr="007D1F22">
        <w:rPr>
          <w:rFonts w:ascii="Times New Roman" w:hAnsi="Times New Roman"/>
          <w:sz w:val="28"/>
          <w:szCs w:val="28"/>
        </w:rPr>
        <w:t>Товарищества</w:t>
      </w:r>
      <w:r w:rsidRPr="007D1F22">
        <w:rPr>
          <w:rFonts w:ascii="Times New Roman" w:hAnsi="Times New Roman"/>
          <w:color w:val="000000"/>
          <w:sz w:val="28"/>
          <w:szCs w:val="28"/>
        </w:rPr>
        <w:t xml:space="preserve"> несут ответственность, установленную законодательством, перед </w:t>
      </w:r>
      <w:r w:rsidRPr="007D1F22">
        <w:rPr>
          <w:rFonts w:ascii="Times New Roman" w:hAnsi="Times New Roman"/>
          <w:sz w:val="28"/>
          <w:szCs w:val="28"/>
        </w:rPr>
        <w:t>Товариществом</w:t>
      </w:r>
      <w:r w:rsidRPr="007D1F22">
        <w:rPr>
          <w:rFonts w:ascii="Times New Roman" w:hAnsi="Times New Roman"/>
          <w:color w:val="000000"/>
          <w:sz w:val="28"/>
          <w:szCs w:val="28"/>
        </w:rPr>
        <w:t xml:space="preserve"> и Единственным участником за вред, причиненный их действиями и (или) бездействием, и за </w:t>
      </w:r>
      <w:r w:rsidRPr="007D1F22">
        <w:rPr>
          <w:rFonts w:ascii="Times New Roman" w:hAnsi="Times New Roman"/>
          <w:color w:val="000000"/>
          <w:sz w:val="28"/>
          <w:szCs w:val="28"/>
        </w:rPr>
        <w:lastRenderedPageBreak/>
        <w:t xml:space="preserve">убытки, понесенные </w:t>
      </w:r>
      <w:r w:rsidRPr="007D1F22">
        <w:rPr>
          <w:rFonts w:ascii="Times New Roman" w:hAnsi="Times New Roman"/>
          <w:sz w:val="28"/>
          <w:szCs w:val="28"/>
        </w:rPr>
        <w:t>Товариществом</w:t>
      </w:r>
      <w:r w:rsidRPr="007D1F22">
        <w:rPr>
          <w:rFonts w:ascii="Times New Roman" w:hAnsi="Times New Roman"/>
          <w:color w:val="000000"/>
          <w:sz w:val="28"/>
          <w:szCs w:val="28"/>
        </w:rPr>
        <w:t>.</w:t>
      </w:r>
    </w:p>
    <w:p w:rsidR="005653FF" w:rsidRPr="007D1F22" w:rsidRDefault="005653FF" w:rsidP="005653FF">
      <w:pPr>
        <w:pStyle w:val="a3"/>
        <w:widowControl w:val="0"/>
        <w:tabs>
          <w:tab w:val="left" w:pos="0"/>
        </w:tabs>
        <w:ind w:firstLine="635"/>
        <w:jc w:val="both"/>
        <w:rPr>
          <w:sz w:val="28"/>
          <w:szCs w:val="28"/>
        </w:rPr>
      </w:pPr>
    </w:p>
    <w:p w:rsidR="005653FF" w:rsidRPr="007D1F22" w:rsidRDefault="005653FF" w:rsidP="005653FF">
      <w:pPr>
        <w:jc w:val="center"/>
        <w:rPr>
          <w:b/>
          <w:snapToGrid w:val="0"/>
          <w:sz w:val="28"/>
          <w:szCs w:val="28"/>
        </w:rPr>
      </w:pPr>
      <w:bookmarkStart w:id="4" w:name="_GoBack"/>
      <w:bookmarkEnd w:id="4"/>
      <w:r w:rsidRPr="007D1F22">
        <w:rPr>
          <w:b/>
          <w:snapToGrid w:val="0"/>
          <w:sz w:val="28"/>
          <w:szCs w:val="28"/>
        </w:rPr>
        <w:t>РАЗДЕЛ 12. ФИНАНСОВАЯ ОТЧЕТНОСТЬ, УЧЕТНАЯ ДОКУМЕНТАЦИЯ И АУДИТ</w:t>
      </w:r>
    </w:p>
    <w:p w:rsidR="005653FF" w:rsidRPr="007D1F22" w:rsidRDefault="005653FF" w:rsidP="006263F4">
      <w:pPr>
        <w:tabs>
          <w:tab w:val="left" w:pos="567"/>
        </w:tabs>
        <w:jc w:val="center"/>
        <w:rPr>
          <w:b/>
          <w:szCs w:val="28"/>
        </w:rPr>
      </w:pPr>
    </w:p>
    <w:p w:rsidR="005653FF" w:rsidRPr="007D1F22" w:rsidRDefault="005653FF" w:rsidP="006263F4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szCs w:val="28"/>
        </w:rPr>
      </w:pPr>
      <w:r w:rsidRPr="007D1F22">
        <w:rPr>
          <w:sz w:val="28"/>
          <w:szCs w:val="28"/>
        </w:rPr>
        <w:t>84.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Ведение бухгалтерского учета и составление финансовой отчетности осуществляется в соответствии с законодательством о бухгалтерском учете и финансовой отчетности и учетной политикой, составленной в соответствии с Международными стандартами финансовой отчетности и утверждаемой Наблюдательным советом.</w:t>
      </w:r>
    </w:p>
    <w:p w:rsidR="005653FF" w:rsidRPr="007D1F22" w:rsidRDefault="005653FF" w:rsidP="006263F4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85.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Годовая финансовая отчетность подлежит предварительному одобрению Наблюдательным советом</w:t>
      </w:r>
      <w:r w:rsidRPr="007D1F22">
        <w:rPr>
          <w:color w:val="000000"/>
          <w:sz w:val="28"/>
          <w:szCs w:val="28"/>
        </w:rPr>
        <w:t>. У</w:t>
      </w:r>
      <w:r w:rsidRPr="007D1F22">
        <w:rPr>
          <w:sz w:val="28"/>
          <w:szCs w:val="28"/>
        </w:rPr>
        <w:t>тверждение годовой финансовой отчетности Товарищества производится решением Единственного участника.</w:t>
      </w:r>
    </w:p>
    <w:p w:rsidR="005653FF" w:rsidRPr="007D1F22" w:rsidRDefault="005653FF" w:rsidP="006263F4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86.</w:t>
      </w:r>
      <w:r w:rsidR="006263F4" w:rsidRPr="007D1F22">
        <w:rPr>
          <w:sz w:val="28"/>
          <w:szCs w:val="28"/>
        </w:rPr>
        <w:tab/>
      </w:r>
      <w:r w:rsidRPr="007D1F22">
        <w:rPr>
          <w:sz w:val="28"/>
          <w:szCs w:val="28"/>
        </w:rPr>
        <w:t>Для проверки и подтверждения достоверности годовой финансовой отчетности, а также текущего состояния дел, Товарищество обязано проводить аудит годовой финансовой отчетности.</w:t>
      </w:r>
    </w:p>
    <w:p w:rsidR="005653FF" w:rsidRPr="007D1F22" w:rsidRDefault="005653FF" w:rsidP="006263F4">
      <w:pPr>
        <w:tabs>
          <w:tab w:val="left" w:pos="567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Аудит финансовой отчетности Товарищества также может проводиться по инициативе Единственного участника.</w:t>
      </w:r>
    </w:p>
    <w:p w:rsidR="005653FF" w:rsidRPr="007D1F22" w:rsidRDefault="005653FF" w:rsidP="006263F4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</w:rPr>
      </w:pPr>
      <w:r w:rsidRPr="007D1F22">
        <w:rPr>
          <w:sz w:val="28"/>
          <w:szCs w:val="28"/>
        </w:rPr>
        <w:t>Если Правление уклоняется от проведения аудита финансовой отчетности Товарищества, аудит может быть назначен решением суда по иску любого заинтересованного лица.</w:t>
      </w:r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32"/>
          <w:szCs w:val="28"/>
        </w:rPr>
      </w:pP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13. РАСПРЕДЕЛЕНИЕ ЧИСТОГО ДОХОДА</w:t>
      </w: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87.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Доход Товарищества определяется по результатам его деятельности за год на основании финансовой отчетности.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88.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 выплате части чистого дохода по итогам года принимается Единственным участником.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89.</w:t>
      </w:r>
      <w:r w:rsidR="006263F4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Единственный участник принимает меры по направлению выплаты части чистого дохода от доли участия в Товариществе </w:t>
      </w:r>
      <w:r w:rsidRPr="007D1F22">
        <w:rPr>
          <w:sz w:val="28"/>
          <w:szCs w:val="28"/>
        </w:rPr>
        <w:t>и его своевременного перечисления</w:t>
      </w:r>
      <w:r w:rsidRPr="007D1F22">
        <w:rPr>
          <w:color w:val="000000"/>
          <w:sz w:val="28"/>
          <w:szCs w:val="28"/>
        </w:rPr>
        <w:t xml:space="preserve"> в размере, установленном законодательством.</w:t>
      </w:r>
    </w:p>
    <w:p w:rsidR="005653FF" w:rsidRPr="007D1F22" w:rsidRDefault="005653FF" w:rsidP="006263F4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90.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Чистый доход, полученный Товариществом по результатам его деятельности за год, распределяется в соответствии с решением Единственного участника.</w:t>
      </w: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14. ТРУДОВОЙ КОЛЛЕКТИВ</w:t>
      </w: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91.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гарантирует предоставление работникам всех социально-экономических прав, определяемых законодательством.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92.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Трудовые доходы каждого работника не ограничиваются максимальными размерами и облагаются налогами в соответствии с установленными правилами.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lastRenderedPageBreak/>
        <w:t>93.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Товарищество определяет формы и систему оплаты труда, предусматривает в трудовых договорах размеры тарифных ставок и окладов работников.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94.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 xml:space="preserve">Товарищество обязано обеспечить для всех работающих безопасные условия </w:t>
      </w:r>
      <w:proofErr w:type="gramStart"/>
      <w:r w:rsidRPr="007D1F22">
        <w:rPr>
          <w:color w:val="000000"/>
          <w:sz w:val="28"/>
          <w:szCs w:val="28"/>
        </w:rPr>
        <w:t>труда</w:t>
      </w:r>
      <w:proofErr w:type="gramEnd"/>
      <w:r w:rsidRPr="007D1F22">
        <w:rPr>
          <w:color w:val="000000"/>
          <w:sz w:val="28"/>
          <w:szCs w:val="28"/>
        </w:rPr>
        <w:t xml:space="preserve"> и несет ответственность в установленном законодательством порядке за ущерб, причиненный их здоровью и трудоспособности.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15.ПРЕКРАЩЕНИЕ ДЕЯТЕЛЬНОСТИ</w:t>
      </w:r>
    </w:p>
    <w:p w:rsidR="005653FF" w:rsidRPr="007D1F22" w:rsidRDefault="005653FF" w:rsidP="005653FF">
      <w:pPr>
        <w:spacing w:line="322" w:lineRule="exact"/>
        <w:ind w:right="-2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95.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Решение о ликвидации, реорганизации и об изменении наименовании Товарищества принимается Правительством Республики Казахстан.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96.</w:t>
      </w:r>
      <w:r w:rsidR="001C5718" w:rsidRPr="007D1F22">
        <w:rPr>
          <w:color w:val="000000"/>
          <w:sz w:val="28"/>
          <w:szCs w:val="28"/>
        </w:rPr>
        <w:tab/>
      </w:r>
      <w:proofErr w:type="gramStart"/>
      <w:r w:rsidRPr="007D1F22">
        <w:rPr>
          <w:color w:val="000000"/>
          <w:sz w:val="28"/>
          <w:szCs w:val="28"/>
        </w:rPr>
        <w:t>Реорганизация Товарищества (слияние, присоединение, разделение, выделение, преобразование) производится в порядке, предусмотренном законодательством.</w:t>
      </w:r>
      <w:proofErr w:type="gramEnd"/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97.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Ликвидация Товарищества производится ликвидационной комиссией, назначаемой Единственным участником или судом. С момента назначения ликвидационной комиссии к ней переходят полномочия по управлению делами Товарищества.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98.</w:t>
      </w:r>
      <w:r w:rsidR="001C5718" w:rsidRPr="007D1F22">
        <w:rPr>
          <w:color w:val="000000"/>
          <w:sz w:val="28"/>
          <w:szCs w:val="28"/>
        </w:rPr>
        <w:tab/>
      </w:r>
      <w:r w:rsidRPr="007D1F22">
        <w:rPr>
          <w:color w:val="000000"/>
          <w:sz w:val="28"/>
          <w:szCs w:val="28"/>
        </w:rPr>
        <w:t>Ликвидация осуществляется в порядке, предусмотренном действующим законодательством.</w:t>
      </w:r>
    </w:p>
    <w:p w:rsidR="005653FF" w:rsidRPr="007D1F22" w:rsidRDefault="005653FF" w:rsidP="001C5718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</w:rPr>
      </w:pPr>
      <w:r w:rsidRPr="007D1F22">
        <w:rPr>
          <w:color w:val="000000"/>
          <w:sz w:val="28"/>
          <w:szCs w:val="28"/>
        </w:rPr>
        <w:t>99.</w:t>
      </w:r>
      <w:r w:rsidR="001C5718" w:rsidRPr="007D1F22">
        <w:rPr>
          <w:color w:val="000000"/>
          <w:sz w:val="28"/>
          <w:szCs w:val="28"/>
        </w:rPr>
        <w:tab/>
      </w:r>
      <w:proofErr w:type="gramStart"/>
      <w:r w:rsidRPr="007D1F22">
        <w:rPr>
          <w:color w:val="000000"/>
          <w:sz w:val="28"/>
          <w:szCs w:val="28"/>
        </w:rPr>
        <w:t>Ликвидация считается завершенной, а Товарищество прекратившим свою деятельность с момента внесения об этом записи в Национальном</w:t>
      </w:r>
      <w:r w:rsidRPr="007D1F22">
        <w:rPr>
          <w:sz w:val="28"/>
          <w:szCs w:val="28"/>
        </w:rPr>
        <w:t xml:space="preserve"> </w:t>
      </w:r>
      <w:r w:rsidRPr="007D1F22">
        <w:rPr>
          <w:color w:val="000000"/>
          <w:sz w:val="28"/>
          <w:szCs w:val="28"/>
        </w:rPr>
        <w:t>реестре бизнес - идентификационных номеров.</w:t>
      </w:r>
      <w:proofErr w:type="gramEnd"/>
    </w:p>
    <w:p w:rsidR="005653FF" w:rsidRPr="007D1F22" w:rsidRDefault="005653FF" w:rsidP="005653FF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РАЗДЕЛ 16. ЗАКЛЮЧИТЕЛЬНЫЕ ПОЛОЖЕНИЯ</w:t>
      </w:r>
    </w:p>
    <w:p w:rsidR="005653FF" w:rsidRPr="007D1F22" w:rsidRDefault="005653FF" w:rsidP="005653FF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</w:rPr>
      </w:pPr>
    </w:p>
    <w:p w:rsidR="005653FF" w:rsidRPr="007D1F22" w:rsidRDefault="005653FF" w:rsidP="005A2C40">
      <w:pPr>
        <w:pStyle w:val="a3"/>
        <w:widowControl w:val="0"/>
        <w:tabs>
          <w:tab w:val="left" w:pos="777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 w:rsidRPr="007D1F22">
        <w:rPr>
          <w:rFonts w:ascii="Times New Roman" w:hAnsi="Times New Roman"/>
          <w:snapToGrid w:val="0"/>
          <w:sz w:val="28"/>
          <w:szCs w:val="28"/>
        </w:rPr>
        <w:t>100.</w:t>
      </w:r>
      <w:r w:rsidR="001C5718" w:rsidRPr="007D1F22">
        <w:rPr>
          <w:rFonts w:ascii="Times New Roman" w:hAnsi="Times New Roman"/>
          <w:snapToGrid w:val="0"/>
          <w:sz w:val="28"/>
          <w:szCs w:val="28"/>
        </w:rPr>
        <w:tab/>
      </w:r>
      <w:r w:rsidRPr="007D1F22">
        <w:rPr>
          <w:rFonts w:ascii="Times New Roman" w:hAnsi="Times New Roman"/>
          <w:snapToGrid w:val="0"/>
          <w:sz w:val="28"/>
          <w:szCs w:val="28"/>
        </w:rPr>
        <w:t xml:space="preserve">Во всем, что не урегулировано настоящим Уставом, </w:t>
      </w:r>
      <w:r w:rsidRPr="007D1F22">
        <w:rPr>
          <w:rFonts w:ascii="Times New Roman" w:hAnsi="Times New Roman"/>
          <w:sz w:val="28"/>
          <w:szCs w:val="28"/>
        </w:rPr>
        <w:t>Товарищество</w:t>
      </w:r>
      <w:r w:rsidRPr="007D1F22">
        <w:rPr>
          <w:rFonts w:ascii="Times New Roman" w:hAnsi="Times New Roman"/>
          <w:snapToGrid w:val="0"/>
          <w:sz w:val="28"/>
          <w:szCs w:val="28"/>
        </w:rPr>
        <w:t xml:space="preserve"> руководствуется законодательством и внутренними нормативными документами.</w:t>
      </w:r>
    </w:p>
    <w:p w:rsidR="005653FF" w:rsidRPr="007D1F22" w:rsidRDefault="005653FF" w:rsidP="005A2C40">
      <w:pPr>
        <w:pStyle w:val="a3"/>
        <w:widowControl w:val="0"/>
        <w:tabs>
          <w:tab w:val="left" w:pos="777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 w:rsidRPr="007D1F22">
        <w:rPr>
          <w:rFonts w:ascii="Times New Roman" w:hAnsi="Times New Roman"/>
          <w:snapToGrid w:val="0"/>
          <w:sz w:val="28"/>
          <w:szCs w:val="28"/>
        </w:rPr>
        <w:t>101.</w:t>
      </w:r>
      <w:r w:rsidR="001C5718" w:rsidRPr="007D1F22">
        <w:rPr>
          <w:rFonts w:ascii="Times New Roman" w:hAnsi="Times New Roman"/>
          <w:snapToGrid w:val="0"/>
          <w:sz w:val="28"/>
          <w:szCs w:val="28"/>
        </w:rPr>
        <w:tab/>
      </w:r>
      <w:r w:rsidRPr="007D1F22">
        <w:rPr>
          <w:rFonts w:ascii="Times New Roman" w:hAnsi="Times New Roman"/>
          <w:snapToGrid w:val="0"/>
          <w:sz w:val="28"/>
          <w:szCs w:val="28"/>
        </w:rPr>
        <w:t xml:space="preserve">Устав вступает в силу </w:t>
      </w:r>
      <w:proofErr w:type="gramStart"/>
      <w:r w:rsidRPr="007D1F22">
        <w:rPr>
          <w:rFonts w:ascii="Times New Roman" w:hAnsi="Times New Roman"/>
          <w:snapToGrid w:val="0"/>
          <w:sz w:val="28"/>
          <w:szCs w:val="28"/>
        </w:rPr>
        <w:t>с даты утверждения</w:t>
      </w:r>
      <w:proofErr w:type="gramEnd"/>
      <w:r w:rsidRPr="007D1F22">
        <w:rPr>
          <w:rFonts w:ascii="Times New Roman" w:hAnsi="Times New Roman"/>
          <w:snapToGrid w:val="0"/>
          <w:sz w:val="28"/>
          <w:szCs w:val="28"/>
        </w:rPr>
        <w:t xml:space="preserve"> Единственным участником.</w:t>
      </w:r>
    </w:p>
    <w:p w:rsidR="005653FF" w:rsidRPr="007D1F22" w:rsidRDefault="005653FF" w:rsidP="00B874D1">
      <w:pPr>
        <w:ind w:right="-2"/>
        <w:jc w:val="center"/>
        <w:rPr>
          <w:b/>
          <w:sz w:val="28"/>
          <w:szCs w:val="28"/>
        </w:rPr>
      </w:pPr>
    </w:p>
    <w:p w:rsidR="001C5718" w:rsidRPr="007D1F22" w:rsidRDefault="001C5718" w:rsidP="00B874D1">
      <w:pPr>
        <w:ind w:right="-2"/>
        <w:jc w:val="center"/>
        <w:rPr>
          <w:b/>
          <w:sz w:val="28"/>
          <w:szCs w:val="28"/>
        </w:rPr>
      </w:pPr>
    </w:p>
    <w:p w:rsidR="005653FF" w:rsidRPr="007D1F22" w:rsidRDefault="005653FF" w:rsidP="001C5718">
      <w:pPr>
        <w:spacing w:line="322" w:lineRule="exact"/>
        <w:ind w:right="-2" w:firstLine="567"/>
        <w:jc w:val="both"/>
        <w:rPr>
          <w:b/>
          <w:color w:val="000000"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>Председатель Правления</w:t>
      </w:r>
    </w:p>
    <w:p w:rsidR="005653FF" w:rsidRPr="007D1F22" w:rsidRDefault="005653FF" w:rsidP="001C5718">
      <w:pPr>
        <w:ind w:right="-2" w:firstLine="567"/>
        <w:rPr>
          <w:b/>
          <w:sz w:val="28"/>
          <w:szCs w:val="28"/>
        </w:rPr>
      </w:pPr>
      <w:r w:rsidRPr="007D1F22">
        <w:rPr>
          <w:b/>
          <w:color w:val="000000"/>
          <w:sz w:val="28"/>
          <w:szCs w:val="28"/>
        </w:rPr>
        <w:t xml:space="preserve">ТОО «СК-Фармация»                                                            </w:t>
      </w:r>
      <w:r w:rsidR="001C5718" w:rsidRPr="007D1F22">
        <w:rPr>
          <w:b/>
          <w:color w:val="000000"/>
          <w:sz w:val="28"/>
          <w:szCs w:val="28"/>
        </w:rPr>
        <w:t xml:space="preserve">       </w:t>
      </w:r>
      <w:r w:rsidRPr="007D1F22">
        <w:rPr>
          <w:b/>
          <w:color w:val="000000"/>
          <w:sz w:val="28"/>
          <w:szCs w:val="28"/>
        </w:rPr>
        <w:t xml:space="preserve"> Н. Алибаев</w:t>
      </w:r>
    </w:p>
    <w:p w:rsidR="005653FF" w:rsidRPr="007D1F22" w:rsidRDefault="005653FF" w:rsidP="00B874D1">
      <w:pPr>
        <w:ind w:right="-2"/>
        <w:jc w:val="center"/>
        <w:rPr>
          <w:b/>
          <w:sz w:val="28"/>
          <w:szCs w:val="28"/>
        </w:rPr>
      </w:pPr>
    </w:p>
    <w:p w:rsidR="005653FF" w:rsidRPr="007D1F22" w:rsidRDefault="005653FF" w:rsidP="00B874D1">
      <w:pPr>
        <w:ind w:right="-2"/>
        <w:jc w:val="center"/>
        <w:rPr>
          <w:b/>
          <w:sz w:val="28"/>
          <w:szCs w:val="28"/>
        </w:rPr>
      </w:pPr>
    </w:p>
    <w:p w:rsidR="007D64DD" w:rsidRPr="007D1F22" w:rsidRDefault="007D64DD" w:rsidP="00B874D1">
      <w:pPr>
        <w:rPr>
          <w:color w:val="0C0000"/>
          <w:sz w:val="20"/>
        </w:rPr>
      </w:pPr>
    </w:p>
    <w:sectPr w:rsidR="007D64DD" w:rsidRPr="007D1F22" w:rsidSect="001231A7">
      <w:headerReference w:type="default" r:id="rId12"/>
      <w:footerReference w:type="defaul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D99D2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40" w:rsidRDefault="00D66040" w:rsidP="00325075">
      <w:r>
        <w:separator/>
      </w:r>
    </w:p>
  </w:endnote>
  <w:endnote w:type="continuationSeparator" w:id="0">
    <w:p w:rsidR="00D66040" w:rsidRDefault="00D66040" w:rsidP="0032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F4" w:rsidRDefault="006263F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40" w:rsidRDefault="00D66040" w:rsidP="00325075">
      <w:r>
        <w:separator/>
      </w:r>
    </w:p>
  </w:footnote>
  <w:footnote w:type="continuationSeparator" w:id="0">
    <w:p w:rsidR="00D66040" w:rsidRDefault="00D66040" w:rsidP="0032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755447"/>
      <w:docPartObj>
        <w:docPartGallery w:val="Page Numbers (Top of Page)"/>
        <w:docPartUnique/>
      </w:docPartObj>
    </w:sdtPr>
    <w:sdtContent>
      <w:p w:rsidR="006263F4" w:rsidRDefault="00DE0B76">
        <w:pPr>
          <w:pStyle w:val="a6"/>
          <w:jc w:val="center"/>
        </w:pPr>
        <w:fldSimple w:instr="PAGE   \* MERGEFORMAT">
          <w:r w:rsidR="00997C3C">
            <w:rPr>
              <w:noProof/>
            </w:rPr>
            <w:t>2</w:t>
          </w:r>
        </w:fldSimple>
      </w:p>
    </w:sdtContent>
  </w:sdt>
  <w:p w:rsidR="006263F4" w:rsidRDefault="00626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4B"/>
    <w:multiLevelType w:val="multilevel"/>
    <w:tmpl w:val="E3BAF16E"/>
    <w:lvl w:ilvl="0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E063E"/>
    <w:multiLevelType w:val="hybridMultilevel"/>
    <w:tmpl w:val="EC5C3842"/>
    <w:lvl w:ilvl="0" w:tplc="B6C67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5FDF"/>
    <w:multiLevelType w:val="hybridMultilevel"/>
    <w:tmpl w:val="5CD6FD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8D6A1E"/>
    <w:multiLevelType w:val="hybridMultilevel"/>
    <w:tmpl w:val="B6AA28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705785"/>
    <w:multiLevelType w:val="hybridMultilevel"/>
    <w:tmpl w:val="A272643A"/>
    <w:lvl w:ilvl="0" w:tplc="A85C7FE4">
      <w:start w:val="16"/>
      <w:numFmt w:val="decimal"/>
      <w:lvlText w:val="%1."/>
      <w:lvlJc w:val="left"/>
      <w:pPr>
        <w:ind w:left="3778" w:hanging="37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8522D02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E19"/>
    <w:multiLevelType w:val="hybridMultilevel"/>
    <w:tmpl w:val="0A6E87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2A1A78"/>
    <w:multiLevelType w:val="hybridMultilevel"/>
    <w:tmpl w:val="418890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766444"/>
    <w:multiLevelType w:val="hybridMultilevel"/>
    <w:tmpl w:val="DDAED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CD48420">
      <w:start w:val="1"/>
      <w:numFmt w:val="decimal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D714A5F6">
      <w:start w:val="19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997220"/>
    <w:multiLevelType w:val="hybridMultilevel"/>
    <w:tmpl w:val="F3A6A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CBAAF24A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712C41"/>
    <w:multiLevelType w:val="multilevel"/>
    <w:tmpl w:val="30E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2">
      <w:start w:val="3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start w:val="3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A7868"/>
    <w:multiLevelType w:val="hybridMultilevel"/>
    <w:tmpl w:val="ECAAF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521"/>
    <w:multiLevelType w:val="hybridMultilevel"/>
    <w:tmpl w:val="506807FC"/>
    <w:lvl w:ilvl="0" w:tplc="D13692B4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E358A"/>
    <w:multiLevelType w:val="hybridMultilevel"/>
    <w:tmpl w:val="705E3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urzhan K. Kusainov">
    <w15:presenceInfo w15:providerId="AD" w15:userId="S-1-5-21-1734942748-632477867-1690528948-17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E55D0"/>
    <w:rsid w:val="00006999"/>
    <w:rsid w:val="00021CF6"/>
    <w:rsid w:val="00037F5E"/>
    <w:rsid w:val="00047E96"/>
    <w:rsid w:val="00047FCA"/>
    <w:rsid w:val="0005435F"/>
    <w:rsid w:val="0005589B"/>
    <w:rsid w:val="00062198"/>
    <w:rsid w:val="00062917"/>
    <w:rsid w:val="0006767C"/>
    <w:rsid w:val="00072247"/>
    <w:rsid w:val="00082834"/>
    <w:rsid w:val="00093C20"/>
    <w:rsid w:val="00096AE1"/>
    <w:rsid w:val="000A3457"/>
    <w:rsid w:val="000A377E"/>
    <w:rsid w:val="000A7230"/>
    <w:rsid w:val="000B160C"/>
    <w:rsid w:val="000C3756"/>
    <w:rsid w:val="000D0B89"/>
    <w:rsid w:val="000D4C7E"/>
    <w:rsid w:val="000E0378"/>
    <w:rsid w:val="000E617D"/>
    <w:rsid w:val="000F3508"/>
    <w:rsid w:val="000F39D5"/>
    <w:rsid w:val="00101237"/>
    <w:rsid w:val="00115E8F"/>
    <w:rsid w:val="00117B6A"/>
    <w:rsid w:val="001221B5"/>
    <w:rsid w:val="001231A7"/>
    <w:rsid w:val="00127AA4"/>
    <w:rsid w:val="001327D4"/>
    <w:rsid w:val="001419BE"/>
    <w:rsid w:val="001532AA"/>
    <w:rsid w:val="00153F22"/>
    <w:rsid w:val="0016032E"/>
    <w:rsid w:val="00162CBC"/>
    <w:rsid w:val="001779F5"/>
    <w:rsid w:val="00186B43"/>
    <w:rsid w:val="001909F4"/>
    <w:rsid w:val="00193ADE"/>
    <w:rsid w:val="001A625A"/>
    <w:rsid w:val="001B021A"/>
    <w:rsid w:val="001B034A"/>
    <w:rsid w:val="001C319A"/>
    <w:rsid w:val="001C53AB"/>
    <w:rsid w:val="001C5718"/>
    <w:rsid w:val="001C5BC7"/>
    <w:rsid w:val="001D184A"/>
    <w:rsid w:val="001D5953"/>
    <w:rsid w:val="001E20E4"/>
    <w:rsid w:val="00203FC3"/>
    <w:rsid w:val="002061A1"/>
    <w:rsid w:val="00206B68"/>
    <w:rsid w:val="002071E8"/>
    <w:rsid w:val="0021579A"/>
    <w:rsid w:val="002204C3"/>
    <w:rsid w:val="00234F6F"/>
    <w:rsid w:val="00240D44"/>
    <w:rsid w:val="00245975"/>
    <w:rsid w:val="00246E69"/>
    <w:rsid w:val="00257157"/>
    <w:rsid w:val="00257989"/>
    <w:rsid w:val="00265C06"/>
    <w:rsid w:val="002723AB"/>
    <w:rsid w:val="00275973"/>
    <w:rsid w:val="00276A92"/>
    <w:rsid w:val="00280231"/>
    <w:rsid w:val="002948F5"/>
    <w:rsid w:val="002B2740"/>
    <w:rsid w:val="002B6B17"/>
    <w:rsid w:val="002C1C59"/>
    <w:rsid w:val="002C5AEE"/>
    <w:rsid w:val="002D2226"/>
    <w:rsid w:val="002E0C7C"/>
    <w:rsid w:val="002E1B4C"/>
    <w:rsid w:val="002F5066"/>
    <w:rsid w:val="00303B88"/>
    <w:rsid w:val="003122B9"/>
    <w:rsid w:val="00312EBE"/>
    <w:rsid w:val="00325075"/>
    <w:rsid w:val="00326739"/>
    <w:rsid w:val="00330E11"/>
    <w:rsid w:val="00337E4C"/>
    <w:rsid w:val="00343171"/>
    <w:rsid w:val="003550D0"/>
    <w:rsid w:val="003679BA"/>
    <w:rsid w:val="0038340D"/>
    <w:rsid w:val="00394769"/>
    <w:rsid w:val="003C1ED5"/>
    <w:rsid w:val="003E12BA"/>
    <w:rsid w:val="003E2BA2"/>
    <w:rsid w:val="003E6F90"/>
    <w:rsid w:val="003E7BB2"/>
    <w:rsid w:val="003E7CF3"/>
    <w:rsid w:val="003F1FB3"/>
    <w:rsid w:val="004009A4"/>
    <w:rsid w:val="00410E38"/>
    <w:rsid w:val="00427011"/>
    <w:rsid w:val="00456B4F"/>
    <w:rsid w:val="00456C6B"/>
    <w:rsid w:val="00482355"/>
    <w:rsid w:val="004A646D"/>
    <w:rsid w:val="004B132F"/>
    <w:rsid w:val="004C1D7D"/>
    <w:rsid w:val="004C7840"/>
    <w:rsid w:val="004D0BCE"/>
    <w:rsid w:val="004D1A30"/>
    <w:rsid w:val="004D6AAF"/>
    <w:rsid w:val="00501B79"/>
    <w:rsid w:val="00502507"/>
    <w:rsid w:val="0051567D"/>
    <w:rsid w:val="00523FD0"/>
    <w:rsid w:val="00527DB7"/>
    <w:rsid w:val="00540C6D"/>
    <w:rsid w:val="00541866"/>
    <w:rsid w:val="00542F11"/>
    <w:rsid w:val="0055409F"/>
    <w:rsid w:val="005549B5"/>
    <w:rsid w:val="005622CC"/>
    <w:rsid w:val="00563BB5"/>
    <w:rsid w:val="005653FF"/>
    <w:rsid w:val="00571A31"/>
    <w:rsid w:val="00590EE4"/>
    <w:rsid w:val="005937F0"/>
    <w:rsid w:val="00594313"/>
    <w:rsid w:val="005A05B3"/>
    <w:rsid w:val="005A2C40"/>
    <w:rsid w:val="005B118C"/>
    <w:rsid w:val="005B26F9"/>
    <w:rsid w:val="005B7FC0"/>
    <w:rsid w:val="005D145D"/>
    <w:rsid w:val="005D5B03"/>
    <w:rsid w:val="005F1211"/>
    <w:rsid w:val="005F210A"/>
    <w:rsid w:val="00606134"/>
    <w:rsid w:val="00615587"/>
    <w:rsid w:val="00625100"/>
    <w:rsid w:val="006263F4"/>
    <w:rsid w:val="006355AB"/>
    <w:rsid w:val="00642113"/>
    <w:rsid w:val="00643E06"/>
    <w:rsid w:val="00644067"/>
    <w:rsid w:val="006467F3"/>
    <w:rsid w:val="00651965"/>
    <w:rsid w:val="00660C5E"/>
    <w:rsid w:val="00662683"/>
    <w:rsid w:val="00665D2F"/>
    <w:rsid w:val="00675633"/>
    <w:rsid w:val="00687B4C"/>
    <w:rsid w:val="00692BE6"/>
    <w:rsid w:val="006933D5"/>
    <w:rsid w:val="00693683"/>
    <w:rsid w:val="00694718"/>
    <w:rsid w:val="006A1880"/>
    <w:rsid w:val="006B1F96"/>
    <w:rsid w:val="006B6E11"/>
    <w:rsid w:val="006C4E72"/>
    <w:rsid w:val="006C507B"/>
    <w:rsid w:val="006E02A6"/>
    <w:rsid w:val="006E48A2"/>
    <w:rsid w:val="006F0B38"/>
    <w:rsid w:val="006F426F"/>
    <w:rsid w:val="00702096"/>
    <w:rsid w:val="00713425"/>
    <w:rsid w:val="00735CC4"/>
    <w:rsid w:val="00736146"/>
    <w:rsid w:val="00737ECC"/>
    <w:rsid w:val="00741AB4"/>
    <w:rsid w:val="00746E79"/>
    <w:rsid w:val="0075759B"/>
    <w:rsid w:val="007658CA"/>
    <w:rsid w:val="00765CDE"/>
    <w:rsid w:val="00792EC1"/>
    <w:rsid w:val="00795D84"/>
    <w:rsid w:val="007A490A"/>
    <w:rsid w:val="007A5846"/>
    <w:rsid w:val="007A710B"/>
    <w:rsid w:val="007B04D5"/>
    <w:rsid w:val="007B2504"/>
    <w:rsid w:val="007B54EC"/>
    <w:rsid w:val="007B6F15"/>
    <w:rsid w:val="007C5B7F"/>
    <w:rsid w:val="007D14AA"/>
    <w:rsid w:val="007D1F22"/>
    <w:rsid w:val="007D64DD"/>
    <w:rsid w:val="007E2311"/>
    <w:rsid w:val="007F0905"/>
    <w:rsid w:val="007F5293"/>
    <w:rsid w:val="00816D70"/>
    <w:rsid w:val="0083377E"/>
    <w:rsid w:val="00836ED5"/>
    <w:rsid w:val="00852D0C"/>
    <w:rsid w:val="00856EA8"/>
    <w:rsid w:val="008606B6"/>
    <w:rsid w:val="00864EF4"/>
    <w:rsid w:val="00867B23"/>
    <w:rsid w:val="00882CB9"/>
    <w:rsid w:val="008A6F51"/>
    <w:rsid w:val="008B01C2"/>
    <w:rsid w:val="008B1334"/>
    <w:rsid w:val="008B37CE"/>
    <w:rsid w:val="008C3920"/>
    <w:rsid w:val="008E07E3"/>
    <w:rsid w:val="008E0B84"/>
    <w:rsid w:val="008E1F57"/>
    <w:rsid w:val="008F0866"/>
    <w:rsid w:val="00903BC5"/>
    <w:rsid w:val="00937511"/>
    <w:rsid w:val="00942495"/>
    <w:rsid w:val="00947BF7"/>
    <w:rsid w:val="00951250"/>
    <w:rsid w:val="00952284"/>
    <w:rsid w:val="009537DB"/>
    <w:rsid w:val="009567CD"/>
    <w:rsid w:val="00960696"/>
    <w:rsid w:val="00964B89"/>
    <w:rsid w:val="00971309"/>
    <w:rsid w:val="00972238"/>
    <w:rsid w:val="009739FD"/>
    <w:rsid w:val="0097614A"/>
    <w:rsid w:val="009808BB"/>
    <w:rsid w:val="00982757"/>
    <w:rsid w:val="00982DC1"/>
    <w:rsid w:val="0098413B"/>
    <w:rsid w:val="00990511"/>
    <w:rsid w:val="0099356F"/>
    <w:rsid w:val="00997C3C"/>
    <w:rsid w:val="009B1D97"/>
    <w:rsid w:val="009B5495"/>
    <w:rsid w:val="009B75C0"/>
    <w:rsid w:val="009C4B10"/>
    <w:rsid w:val="009D3195"/>
    <w:rsid w:val="009E3AB3"/>
    <w:rsid w:val="009E4544"/>
    <w:rsid w:val="009E55D0"/>
    <w:rsid w:val="009F16CF"/>
    <w:rsid w:val="009F2B5B"/>
    <w:rsid w:val="009F6039"/>
    <w:rsid w:val="00A01305"/>
    <w:rsid w:val="00A053D6"/>
    <w:rsid w:val="00A06C27"/>
    <w:rsid w:val="00A22700"/>
    <w:rsid w:val="00A25AF5"/>
    <w:rsid w:val="00A33DEB"/>
    <w:rsid w:val="00A34F78"/>
    <w:rsid w:val="00A35A03"/>
    <w:rsid w:val="00A43F25"/>
    <w:rsid w:val="00A44E97"/>
    <w:rsid w:val="00A50A52"/>
    <w:rsid w:val="00A62B5D"/>
    <w:rsid w:val="00A73631"/>
    <w:rsid w:val="00A84C37"/>
    <w:rsid w:val="00AA2361"/>
    <w:rsid w:val="00AA3DB2"/>
    <w:rsid w:val="00AC1794"/>
    <w:rsid w:val="00AC2757"/>
    <w:rsid w:val="00AC4C10"/>
    <w:rsid w:val="00AD58EC"/>
    <w:rsid w:val="00AD75A0"/>
    <w:rsid w:val="00AE001E"/>
    <w:rsid w:val="00AE62C4"/>
    <w:rsid w:val="00AF10AC"/>
    <w:rsid w:val="00B02E8E"/>
    <w:rsid w:val="00B06D72"/>
    <w:rsid w:val="00B1057B"/>
    <w:rsid w:val="00B109F3"/>
    <w:rsid w:val="00B324BF"/>
    <w:rsid w:val="00B32D6D"/>
    <w:rsid w:val="00B44D1E"/>
    <w:rsid w:val="00B46B3B"/>
    <w:rsid w:val="00B47B26"/>
    <w:rsid w:val="00B47FF5"/>
    <w:rsid w:val="00B76144"/>
    <w:rsid w:val="00B8267F"/>
    <w:rsid w:val="00B871AA"/>
    <w:rsid w:val="00B874D1"/>
    <w:rsid w:val="00B970A6"/>
    <w:rsid w:val="00BA4AF5"/>
    <w:rsid w:val="00BB24C0"/>
    <w:rsid w:val="00BB3986"/>
    <w:rsid w:val="00BB3DC2"/>
    <w:rsid w:val="00BB4B9E"/>
    <w:rsid w:val="00BB5BCA"/>
    <w:rsid w:val="00BC3662"/>
    <w:rsid w:val="00BC3FE6"/>
    <w:rsid w:val="00BD0631"/>
    <w:rsid w:val="00BE1F92"/>
    <w:rsid w:val="00BE6D6A"/>
    <w:rsid w:val="00BF2124"/>
    <w:rsid w:val="00C009A8"/>
    <w:rsid w:val="00C028FC"/>
    <w:rsid w:val="00C20242"/>
    <w:rsid w:val="00C234E4"/>
    <w:rsid w:val="00C55105"/>
    <w:rsid w:val="00C56F72"/>
    <w:rsid w:val="00C70C58"/>
    <w:rsid w:val="00CA62FD"/>
    <w:rsid w:val="00CC1212"/>
    <w:rsid w:val="00CC144C"/>
    <w:rsid w:val="00CD154D"/>
    <w:rsid w:val="00CD1935"/>
    <w:rsid w:val="00CD629E"/>
    <w:rsid w:val="00CD638B"/>
    <w:rsid w:val="00CD7E2D"/>
    <w:rsid w:val="00CE17FE"/>
    <w:rsid w:val="00D03507"/>
    <w:rsid w:val="00D03B33"/>
    <w:rsid w:val="00D06D7B"/>
    <w:rsid w:val="00D2321B"/>
    <w:rsid w:val="00D259C0"/>
    <w:rsid w:val="00D57E58"/>
    <w:rsid w:val="00D63FF3"/>
    <w:rsid w:val="00D66040"/>
    <w:rsid w:val="00D7255D"/>
    <w:rsid w:val="00D925B4"/>
    <w:rsid w:val="00D96BD7"/>
    <w:rsid w:val="00DA28B4"/>
    <w:rsid w:val="00DA749E"/>
    <w:rsid w:val="00DB0D7A"/>
    <w:rsid w:val="00DB1F33"/>
    <w:rsid w:val="00DC1B64"/>
    <w:rsid w:val="00DD16BE"/>
    <w:rsid w:val="00DD239A"/>
    <w:rsid w:val="00DD541F"/>
    <w:rsid w:val="00DE0B76"/>
    <w:rsid w:val="00DE209C"/>
    <w:rsid w:val="00DF0793"/>
    <w:rsid w:val="00E0267F"/>
    <w:rsid w:val="00E03CBA"/>
    <w:rsid w:val="00E13728"/>
    <w:rsid w:val="00E17095"/>
    <w:rsid w:val="00E25C2A"/>
    <w:rsid w:val="00E35CA3"/>
    <w:rsid w:val="00E50449"/>
    <w:rsid w:val="00E52EF9"/>
    <w:rsid w:val="00E5532C"/>
    <w:rsid w:val="00E63777"/>
    <w:rsid w:val="00E71055"/>
    <w:rsid w:val="00E71CA5"/>
    <w:rsid w:val="00E72061"/>
    <w:rsid w:val="00E94C8D"/>
    <w:rsid w:val="00EA5DDB"/>
    <w:rsid w:val="00EB3EFA"/>
    <w:rsid w:val="00EB4F4A"/>
    <w:rsid w:val="00EB4FB8"/>
    <w:rsid w:val="00EC3661"/>
    <w:rsid w:val="00ED0CCA"/>
    <w:rsid w:val="00ED1697"/>
    <w:rsid w:val="00ED2BF5"/>
    <w:rsid w:val="00ED5184"/>
    <w:rsid w:val="00EE05C3"/>
    <w:rsid w:val="00EE59D3"/>
    <w:rsid w:val="00EF153A"/>
    <w:rsid w:val="00EF6EDA"/>
    <w:rsid w:val="00EF7175"/>
    <w:rsid w:val="00F02B2B"/>
    <w:rsid w:val="00F03F8D"/>
    <w:rsid w:val="00F04A9E"/>
    <w:rsid w:val="00F47FCE"/>
    <w:rsid w:val="00F54D9E"/>
    <w:rsid w:val="00F62E59"/>
    <w:rsid w:val="00F64DB7"/>
    <w:rsid w:val="00F67B2A"/>
    <w:rsid w:val="00F72318"/>
    <w:rsid w:val="00F83B0C"/>
    <w:rsid w:val="00F84A0B"/>
    <w:rsid w:val="00F937AD"/>
    <w:rsid w:val="00F93C42"/>
    <w:rsid w:val="00FA000C"/>
    <w:rsid w:val="00FA3FEB"/>
    <w:rsid w:val="00FA5CF8"/>
    <w:rsid w:val="00FB5B40"/>
    <w:rsid w:val="00FC4A7A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55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9E55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9E55D0"/>
  </w:style>
  <w:style w:type="paragraph" w:styleId="a3">
    <w:name w:val="Body Text"/>
    <w:basedOn w:val="a"/>
    <w:link w:val="a4"/>
    <w:rsid w:val="009E55D0"/>
    <w:pPr>
      <w:jc w:val="center"/>
    </w:pPr>
    <w:rPr>
      <w:rFonts w:ascii="Times Kaz" w:eastAsia="Calibri" w:hAnsi="Times Kaz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9E55D0"/>
    <w:rPr>
      <w:rFonts w:ascii="Times Kaz" w:eastAsia="Calibri" w:hAnsi="Times Kaz" w:cs="Times New Roman"/>
      <w:sz w:val="24"/>
      <w:szCs w:val="20"/>
      <w:lang w:eastAsia="ko-KR"/>
    </w:rPr>
  </w:style>
  <w:style w:type="character" w:customStyle="1" w:styleId="s00">
    <w:name w:val="s00"/>
    <w:basedOn w:val="a0"/>
    <w:rsid w:val="009E55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semiHidden/>
    <w:unhideWhenUsed/>
    <w:rsid w:val="009E55D0"/>
    <w:rPr>
      <w:rFonts w:ascii="Times New Roman" w:hAnsi="Times New Roman" w:cs="Times New Roman" w:hint="default"/>
      <w:color w:val="333399"/>
      <w:u w:val="single"/>
    </w:rPr>
  </w:style>
  <w:style w:type="character" w:customStyle="1" w:styleId="FontStyle29">
    <w:name w:val="Font Style29"/>
    <w:basedOn w:val="a0"/>
    <w:uiPriority w:val="99"/>
    <w:rsid w:val="009E55D0"/>
    <w:rPr>
      <w:rFonts w:ascii="Times New Roman" w:hAnsi="Times New Roman" w:cs="Times New Roman"/>
      <w:b/>
      <w:bCs/>
      <w:color w:val="000000"/>
      <w:sz w:val="8"/>
      <w:szCs w:val="8"/>
    </w:rPr>
  </w:style>
  <w:style w:type="paragraph" w:customStyle="1" w:styleId="2">
    <w:name w:val="Без интервала2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E55D0"/>
    <w:p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E55D0"/>
    <w:rPr>
      <w:rFonts w:eastAsiaTheme="minorEastAsia"/>
      <w:color w:val="5A5A5A" w:themeColor="text1" w:themeTint="A5"/>
      <w:spacing w:val="15"/>
      <w:lang w:eastAsia="ar-SA"/>
    </w:rPr>
  </w:style>
  <w:style w:type="character" w:styleId="ac">
    <w:name w:val="annotation reference"/>
    <w:basedOn w:val="a0"/>
    <w:uiPriority w:val="99"/>
    <w:semiHidden/>
    <w:unhideWhenUsed/>
    <w:rsid w:val="00E710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10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10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10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4"/>
    <w:rsid w:val="00ED2B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1"/>
    <w:rsid w:val="00ED2BF5"/>
    <w:pPr>
      <w:shd w:val="clear" w:color="auto" w:fill="FFFFFF"/>
      <w:spacing w:after="60" w:line="0" w:lineRule="atLeast"/>
      <w:ind w:hanging="800"/>
      <w:jc w:val="both"/>
    </w:pPr>
    <w:rPr>
      <w:rFonts w:cstheme="minorBidi"/>
      <w:sz w:val="26"/>
      <w:szCs w:val="26"/>
      <w:lang w:eastAsia="en-US"/>
    </w:rPr>
  </w:style>
  <w:style w:type="paragraph" w:customStyle="1" w:styleId="j15">
    <w:name w:val="j15"/>
    <w:basedOn w:val="a"/>
    <w:rsid w:val="00693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3683"/>
  </w:style>
  <w:style w:type="paragraph" w:styleId="af2">
    <w:name w:val="List Paragraph"/>
    <w:basedOn w:val="a"/>
    <w:uiPriority w:val="34"/>
    <w:qFormat/>
    <w:rsid w:val="00947BF7"/>
    <w:pPr>
      <w:ind w:left="720"/>
      <w:contextualSpacing/>
    </w:pPr>
    <w:rPr>
      <w:rFonts w:ascii="Arial" w:hAnsi="Arial"/>
      <w:sz w:val="28"/>
      <w:szCs w:val="20"/>
    </w:rPr>
  </w:style>
  <w:style w:type="character" w:customStyle="1" w:styleId="FontStyle16">
    <w:name w:val="Font Style16"/>
    <w:uiPriority w:val="99"/>
    <w:rsid w:val="00B8267F"/>
    <w:rPr>
      <w:rFonts w:ascii="Times New Roman" w:hAnsi="Times New Roman" w:cs="Times New Roman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4009A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456C6B"/>
    <w:pPr>
      <w:keepNext/>
      <w:ind w:firstLine="567"/>
      <w:jc w:val="center"/>
    </w:pPr>
    <w:rPr>
      <w:rFonts w:ascii="Arial" w:hAnsi="Arial"/>
      <w:b/>
      <w:sz w:val="26"/>
      <w:szCs w:val="20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AD58EC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AD58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D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30000415_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Z010000142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Z010000142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10000142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4F17-6DE5-4693-9C3A-6870747B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n.didarbekov</dc:creator>
  <cp:lastModifiedBy>moldanbayev</cp:lastModifiedBy>
  <cp:revision>27</cp:revision>
  <cp:lastPrinted>2017-01-12T12:58:00Z</cp:lastPrinted>
  <dcterms:created xsi:type="dcterms:W3CDTF">2016-12-07T12:42:00Z</dcterms:created>
  <dcterms:modified xsi:type="dcterms:W3CDTF">2017-01-12T13:07:00Z</dcterms:modified>
</cp:coreProperties>
</file>